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189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245F9F">
              <w:t xml:space="preserve"> </w:t>
            </w:r>
            <w:r w:rsidR="00245F9F" w:rsidRPr="00245F9F">
              <w:rPr>
                <w:rFonts w:ascii="Arial" w:hAnsi="Arial" w:cs="Arial"/>
              </w:rPr>
              <w:t>Work with families, carers and individuals during times of crisis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245F9F" w:rsidRPr="00245F9F">
              <w:rPr>
                <w:rFonts w:ascii="Arial" w:hAnsi="Arial" w:cs="Arial"/>
              </w:rPr>
              <w:t>F/601/9029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245F9F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245F9F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3732FB" w:rsidRPr="004B031B" w:rsidTr="00D53F95">
        <w:tc>
          <w:tcPr>
            <w:tcW w:w="272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D53F95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D53F95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B222D" w:rsidRPr="003B222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relevant legislation, policy and practice when working with individuals, carers and families in times of crisis</w:t>
            </w:r>
          </w:p>
        </w:tc>
      </w:tr>
      <w:tr w:rsidR="003732FB" w:rsidRPr="004B031B" w:rsidTr="00D53F95">
        <w:tc>
          <w:tcPr>
            <w:tcW w:w="2720" w:type="dxa"/>
            <w:shd w:val="clear" w:color="auto" w:fill="auto"/>
          </w:tcPr>
          <w:p w:rsidR="003732FB" w:rsidRPr="004B031B" w:rsidRDefault="003732FB" w:rsidP="003B222D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3B222D" w:rsidRP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>Describe current legislation relevant to risk assessment and risk management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D53F95">
        <w:tc>
          <w:tcPr>
            <w:tcW w:w="2720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B222D" w:rsidRP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>Describe legislation, policy and practice relating to the recording, storing and sharing of information by a service provider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D53F95">
        <w:tc>
          <w:tcPr>
            <w:tcW w:w="2720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B222D" w:rsidRP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different types of support and intervention available to individuals, carer and families in times of crisis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222D" w:rsidRPr="004B031B" w:rsidTr="00D53F95">
        <w:tc>
          <w:tcPr>
            <w:tcW w:w="2720" w:type="dxa"/>
            <w:shd w:val="clear" w:color="auto" w:fill="auto"/>
          </w:tcPr>
          <w:p w:rsidR="003B222D" w:rsidRDefault="003B222D" w:rsidP="003B222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factors that influence the kinds of support offered</w:t>
            </w:r>
          </w:p>
        </w:tc>
        <w:tc>
          <w:tcPr>
            <w:tcW w:w="2523" w:type="dxa"/>
            <w:shd w:val="clear" w:color="auto" w:fill="auto"/>
          </w:tcPr>
          <w:p w:rsidR="003B222D" w:rsidRPr="004B031B" w:rsidRDefault="003B22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B222D" w:rsidRPr="004B031B" w:rsidRDefault="003B22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B222D" w:rsidRPr="004B031B" w:rsidRDefault="003B222D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D53F95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3B222D" w:rsidRPr="003B222D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develop risk management strategies when working with individuals, carers and families in times of crisis</w:t>
            </w:r>
          </w:p>
        </w:tc>
      </w:tr>
      <w:tr w:rsidR="003732FB" w:rsidRPr="004B031B" w:rsidTr="00D53F95">
        <w:tc>
          <w:tcPr>
            <w:tcW w:w="2720" w:type="dxa"/>
            <w:shd w:val="clear" w:color="auto" w:fill="auto"/>
          </w:tcPr>
          <w:p w:rsidR="003732FB" w:rsidRPr="003B222D" w:rsidRDefault="003732FB" w:rsidP="003B222D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3B222D" w:rsidRP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>Assess the risk of crisis situations occurring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53F95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3B222D" w:rsidRP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>Encourage the participation of individuals, carers and families during the agreement and review of a risk management strategy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53F95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3B222D" w:rsidRP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>Provide opportunities for individuals, carers and families to contribute to the identification and agreement of a risk management strategy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D53F95">
        <w:tc>
          <w:tcPr>
            <w:tcW w:w="2720" w:type="dxa"/>
            <w:shd w:val="clear" w:color="auto" w:fill="auto"/>
          </w:tcPr>
          <w:p w:rsidR="001437D4" w:rsidRPr="004B031B" w:rsidRDefault="001437D4" w:rsidP="003B222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3B222D" w:rsidRP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>Formulate a risk management strategy using risk assessments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270A2A" w:rsidRDefault="00270A2A"/>
    <w:p w:rsidR="00270A2A" w:rsidRDefault="00270A2A"/>
    <w:p w:rsidR="00270A2A" w:rsidRDefault="00270A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270A2A" w:rsidRPr="004B031B" w:rsidTr="00BD63FE">
        <w:tc>
          <w:tcPr>
            <w:tcW w:w="2720" w:type="dxa"/>
            <w:shd w:val="clear" w:color="auto" w:fill="A6A6A6"/>
            <w:vAlign w:val="center"/>
          </w:tcPr>
          <w:p w:rsidR="00270A2A" w:rsidRPr="004B031B" w:rsidRDefault="00270A2A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0A2A" w:rsidRPr="004B031B" w:rsidRDefault="00270A2A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270A2A" w:rsidRPr="004B031B" w:rsidRDefault="00270A2A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270A2A" w:rsidRPr="004B031B" w:rsidRDefault="00270A2A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270A2A" w:rsidRPr="004B031B" w:rsidRDefault="00270A2A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270A2A" w:rsidRPr="004B031B" w:rsidRDefault="00270A2A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270A2A" w:rsidRPr="004B031B" w:rsidRDefault="00270A2A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D53F95">
        <w:tc>
          <w:tcPr>
            <w:tcW w:w="2720" w:type="dxa"/>
            <w:shd w:val="clear" w:color="auto" w:fill="auto"/>
          </w:tcPr>
          <w:p w:rsidR="001437D4" w:rsidRPr="004B031B" w:rsidRDefault="001437D4" w:rsidP="00270A2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3B222D" w:rsidRPr="003B222D">
              <w:rPr>
                <w:rStyle w:val="tablebodyrichtextcell"/>
                <w:rFonts w:ascii="Arial" w:hAnsi="Arial" w:cs="Arial"/>
                <w:sz w:val="20"/>
                <w:szCs w:val="20"/>
              </w:rPr>
              <w:t>Ensure that activities, roles and responsibilities within a risk management strategy are agreed, clarified and understood by all parties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D53F95">
        <w:tc>
          <w:tcPr>
            <w:tcW w:w="2720" w:type="dxa"/>
            <w:shd w:val="clear" w:color="auto" w:fill="auto"/>
          </w:tcPr>
          <w:p w:rsidR="001437D4" w:rsidRPr="004B031B" w:rsidRDefault="001437D4" w:rsidP="00B142E4">
            <w:pPr>
              <w:pStyle w:val="NormalWeb"/>
              <w:tabs>
                <w:tab w:val="center" w:pos="1252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="00B142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Complete </w:t>
            </w:r>
            <w:r w:rsidR="00B142E4" w:rsidRPr="00B142E4">
              <w:rPr>
                <w:rStyle w:val="tablebodyrichtextcell"/>
                <w:rFonts w:ascii="Arial" w:hAnsi="Arial" w:cs="Arial"/>
                <w:sz w:val="20"/>
                <w:szCs w:val="20"/>
              </w:rPr>
              <w:t>documentation in line with agreed ways of working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53F95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B142E4" w:rsidRPr="00B142E4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respond during times of crisis</w:t>
            </w:r>
          </w:p>
        </w:tc>
      </w:tr>
      <w:tr w:rsidR="003732FB" w:rsidRPr="004B031B" w:rsidTr="00D53F95">
        <w:tc>
          <w:tcPr>
            <w:tcW w:w="2720" w:type="dxa"/>
            <w:shd w:val="clear" w:color="auto" w:fill="auto"/>
          </w:tcPr>
          <w:p w:rsidR="003732FB" w:rsidRPr="001437D4" w:rsidRDefault="00D9055F" w:rsidP="00B142E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142E4" w:rsidRPr="00B142E4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seriousness and urgency of a request for action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D53F95">
        <w:tc>
          <w:tcPr>
            <w:tcW w:w="2720" w:type="dxa"/>
            <w:shd w:val="clear" w:color="auto" w:fill="auto"/>
          </w:tcPr>
          <w:p w:rsidR="003732FB" w:rsidRPr="004B031B" w:rsidRDefault="00D9055F" w:rsidP="00B142E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142E4" w:rsidRPr="00B142E4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families, carers and individuals to agree the response to a crisis situation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D53F95">
        <w:tc>
          <w:tcPr>
            <w:tcW w:w="2720" w:type="dxa"/>
            <w:shd w:val="clear" w:color="auto" w:fill="auto"/>
          </w:tcPr>
          <w:p w:rsidR="001437D4" w:rsidRPr="004B031B" w:rsidRDefault="001437D4" w:rsidP="00D53F9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B142E4" w:rsidRPr="00B142E4">
              <w:rPr>
                <w:rStyle w:val="tablebodyrichtextcell"/>
                <w:rFonts w:ascii="Arial" w:hAnsi="Arial" w:cs="Arial"/>
                <w:sz w:val="20"/>
                <w:szCs w:val="20"/>
              </w:rPr>
              <w:t>Record and communicate the agreed actions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D53F95">
        <w:tc>
          <w:tcPr>
            <w:tcW w:w="2720" w:type="dxa"/>
            <w:shd w:val="clear" w:color="auto" w:fill="auto"/>
          </w:tcPr>
          <w:p w:rsidR="00377187" w:rsidRDefault="00377187" w:rsidP="00D53F9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D53F9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53F95" w:rsidRPr="00D53F95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agreed actions promptly in line with agreed ways of working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53F95" w:rsidRPr="004B031B" w:rsidTr="00A5123C">
        <w:tc>
          <w:tcPr>
            <w:tcW w:w="9016" w:type="dxa"/>
            <w:gridSpan w:val="4"/>
            <w:shd w:val="clear" w:color="auto" w:fill="auto"/>
          </w:tcPr>
          <w:p w:rsidR="00D53F95" w:rsidRPr="00270A2A" w:rsidRDefault="00D53F95" w:rsidP="00270A2A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F95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270A2A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70A2A" w:rsidRPr="00270A2A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review the outcomes of requests for action during times of crisis</w:t>
            </w:r>
          </w:p>
        </w:tc>
      </w:tr>
      <w:tr w:rsidR="00377187" w:rsidRPr="004B031B" w:rsidTr="00D53F95">
        <w:tc>
          <w:tcPr>
            <w:tcW w:w="2720" w:type="dxa"/>
            <w:shd w:val="clear" w:color="auto" w:fill="auto"/>
          </w:tcPr>
          <w:p w:rsidR="00377187" w:rsidRDefault="00D53F95" w:rsidP="00270A2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="00270A2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70A2A" w:rsidRPr="00270A2A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conduct a valid, reliable and comprehensive review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53F95" w:rsidRPr="004B031B" w:rsidTr="00D53F95">
        <w:tc>
          <w:tcPr>
            <w:tcW w:w="2720" w:type="dxa"/>
            <w:shd w:val="clear" w:color="auto" w:fill="auto"/>
          </w:tcPr>
          <w:p w:rsidR="00D53F95" w:rsidRDefault="00D53F95" w:rsidP="00270A2A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="00270A2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70A2A" w:rsidRPr="00270A2A">
              <w:rPr>
                <w:rStyle w:val="tablebodyrichtextcell"/>
                <w:rFonts w:ascii="Arial" w:hAnsi="Arial" w:cs="Arial"/>
                <w:sz w:val="20"/>
                <w:szCs w:val="20"/>
              </w:rPr>
              <w:t>Review outcomes of actions taken and decisions made</w:t>
            </w:r>
          </w:p>
        </w:tc>
        <w:tc>
          <w:tcPr>
            <w:tcW w:w="2523" w:type="dxa"/>
            <w:shd w:val="clear" w:color="auto" w:fill="auto"/>
          </w:tcPr>
          <w:p w:rsidR="00D53F95" w:rsidRPr="004B031B" w:rsidRDefault="00D53F9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53F95" w:rsidRPr="004B031B" w:rsidRDefault="00D53F9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D53F95" w:rsidRPr="004B031B" w:rsidRDefault="00D53F9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53F95" w:rsidRPr="004B031B" w:rsidTr="00D53F95">
        <w:tc>
          <w:tcPr>
            <w:tcW w:w="2720" w:type="dxa"/>
            <w:shd w:val="clear" w:color="auto" w:fill="auto"/>
          </w:tcPr>
          <w:p w:rsidR="00D53F95" w:rsidRDefault="00D53F95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="00270A2A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270A2A" w:rsidRPr="00270A2A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results of the review to inform future risk management strategies and actions to be taken</w:t>
            </w:r>
          </w:p>
        </w:tc>
        <w:tc>
          <w:tcPr>
            <w:tcW w:w="2523" w:type="dxa"/>
            <w:shd w:val="clear" w:color="auto" w:fill="auto"/>
          </w:tcPr>
          <w:p w:rsidR="00D53F95" w:rsidRPr="004B031B" w:rsidRDefault="00D53F9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53F95" w:rsidRPr="004B031B" w:rsidRDefault="00D53F9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D53F95" w:rsidRPr="004B031B" w:rsidRDefault="00D53F9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270A2A" w:rsidRDefault="00270A2A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:rsidR="00270A2A" w:rsidRDefault="00270A2A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270A2A" w:rsidRDefault="00270A2A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270A2A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45F9F"/>
    <w:rsid w:val="00270A2A"/>
    <w:rsid w:val="00274793"/>
    <w:rsid w:val="00347F61"/>
    <w:rsid w:val="003732FB"/>
    <w:rsid w:val="00377187"/>
    <w:rsid w:val="003B222D"/>
    <w:rsid w:val="003B5567"/>
    <w:rsid w:val="003E4C24"/>
    <w:rsid w:val="004B031B"/>
    <w:rsid w:val="005D7794"/>
    <w:rsid w:val="0065257C"/>
    <w:rsid w:val="007E5004"/>
    <w:rsid w:val="009428B0"/>
    <w:rsid w:val="0097097B"/>
    <w:rsid w:val="00B142E4"/>
    <w:rsid w:val="00D14CC7"/>
    <w:rsid w:val="00D53F95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168DC0-BD04-4A71-9AE2-437873B8FD54}"/>
</file>

<file path=customXml/itemProps2.xml><?xml version="1.0" encoding="utf-8"?>
<ds:datastoreItem xmlns:ds="http://schemas.openxmlformats.org/officeDocument/2006/customXml" ds:itemID="{F5C8730D-5FBD-41D4-9232-CC0228DD5A5C}"/>
</file>

<file path=customXml/itemProps3.xml><?xml version="1.0" encoding="utf-8"?>
<ds:datastoreItem xmlns:ds="http://schemas.openxmlformats.org/officeDocument/2006/customXml" ds:itemID="{922B1893-AB15-46FE-95B2-1841841ED1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2015-04-07T12:07:00Z</dcterms:created>
  <dcterms:modified xsi:type="dcterms:W3CDTF">2015-04-07T13:02:00Z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