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2"/>
        <w:gridCol w:w="2188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B26D9D">
              <w:t xml:space="preserve"> </w:t>
            </w:r>
            <w:r w:rsidR="00B26D9D" w:rsidRPr="00B26D9D">
              <w:rPr>
                <w:rFonts w:ascii="Arial" w:hAnsi="Arial" w:cs="Arial"/>
              </w:rPr>
              <w:t>Identify the physical health needs of individuals with mental health needs and plan appropriate actions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URN:</w:t>
            </w:r>
            <w:r w:rsidR="00B26D9D">
              <w:t xml:space="preserve"> </w:t>
            </w:r>
            <w:r w:rsidR="00B26D9D" w:rsidRPr="00B26D9D">
              <w:rPr>
                <w:rFonts w:ascii="Arial" w:hAnsi="Arial" w:cs="Arial"/>
              </w:rPr>
              <w:t>A/601/9174</w:t>
            </w:r>
            <w:r w:rsidRPr="004B031B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B26D9D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B26D9D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3732FB" w:rsidRPr="004B031B" w:rsidTr="00C27F04">
        <w:tc>
          <w:tcPr>
            <w:tcW w:w="2718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C27F04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C27F04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C27F04" w:rsidRPr="00C27F04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assess the physical health needs of individuals with mental health needs</w:t>
            </w:r>
          </w:p>
        </w:tc>
      </w:tr>
      <w:tr w:rsidR="003732FB" w:rsidRPr="004B031B" w:rsidTr="00C27F04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C27F04"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physical and mental health needs may be linked and may impact on one another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C27F04">
        <w:tc>
          <w:tcPr>
            <w:tcW w:w="2718" w:type="dxa"/>
            <w:shd w:val="clear" w:color="auto" w:fill="auto"/>
          </w:tcPr>
          <w:p w:rsidR="00377187" w:rsidRPr="004B031B" w:rsidRDefault="00377187" w:rsidP="00C27F0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27F04"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Describe needs-led assessment and person-centred planning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C27F04">
        <w:tc>
          <w:tcPr>
            <w:tcW w:w="2718" w:type="dxa"/>
            <w:shd w:val="clear" w:color="auto" w:fill="auto"/>
          </w:tcPr>
          <w:p w:rsidR="00377187" w:rsidRPr="004B031B" w:rsidRDefault="00377187" w:rsidP="00C27F04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27F04"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Describe legislation, policies and procedures that apply to the assessment process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C27F04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C27F04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C27F04" w:rsidRPr="00C27F04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carry out assessments of the physical health needs of individuals with mental health needs</w:t>
            </w:r>
          </w:p>
        </w:tc>
      </w:tr>
      <w:tr w:rsidR="003732FB" w:rsidRPr="004B031B" w:rsidTr="00C27F04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C27F04"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Obtain valid consent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C27F04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C27F04"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Carry out an assessment of an individuals’ physical health needs in line with agreed ways of working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C27F04">
        <w:tc>
          <w:tcPr>
            <w:tcW w:w="2718" w:type="dxa"/>
            <w:shd w:val="clear" w:color="auto" w:fill="auto"/>
          </w:tcPr>
          <w:p w:rsidR="003732FB" w:rsidRPr="004B031B" w:rsidRDefault="003732FB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C27F04"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Communicate accurate information in a way that is sensitive to the personal beliefs and preferences of the individual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C27F04">
        <w:tc>
          <w:tcPr>
            <w:tcW w:w="2718" w:type="dxa"/>
            <w:shd w:val="clear" w:color="auto" w:fill="auto"/>
          </w:tcPr>
          <w:p w:rsidR="001437D4" w:rsidRPr="004B031B" w:rsidRDefault="001437D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C27F04"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it is important to consider all information gathered during the assessment process as a whole</w:t>
            </w:r>
          </w:p>
        </w:tc>
        <w:tc>
          <w:tcPr>
            <w:tcW w:w="252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C27F04">
        <w:tc>
          <w:tcPr>
            <w:tcW w:w="2718" w:type="dxa"/>
            <w:shd w:val="clear" w:color="auto" w:fill="auto"/>
          </w:tcPr>
          <w:p w:rsidR="001437D4" w:rsidRPr="004B031B" w:rsidRDefault="001437D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C27F04"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Identify where the outcomes of the assessment require further advice, investigation or referral</w:t>
            </w:r>
          </w:p>
        </w:tc>
        <w:tc>
          <w:tcPr>
            <w:tcW w:w="252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C27F04" w:rsidRDefault="00C27F04"/>
    <w:p w:rsidR="00C27F04" w:rsidRDefault="00C27F04"/>
    <w:p w:rsidR="00C27F04" w:rsidRDefault="00C27F0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2524"/>
        <w:gridCol w:w="1572"/>
        <w:gridCol w:w="2202"/>
      </w:tblGrid>
      <w:tr w:rsidR="00C27F04" w:rsidRPr="004B031B" w:rsidTr="00BD63FE">
        <w:tc>
          <w:tcPr>
            <w:tcW w:w="2718" w:type="dxa"/>
            <w:shd w:val="clear" w:color="auto" w:fill="A6A6A6"/>
            <w:vAlign w:val="center"/>
          </w:tcPr>
          <w:p w:rsidR="00C27F04" w:rsidRPr="004B031B" w:rsidRDefault="00C27F04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27F04" w:rsidRPr="004B031B" w:rsidRDefault="00C27F04" w:rsidP="00BD63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6A6A6"/>
            <w:vAlign w:val="center"/>
          </w:tcPr>
          <w:p w:rsidR="00C27F04" w:rsidRPr="004B031B" w:rsidRDefault="00C27F04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C27F04" w:rsidRPr="004B031B" w:rsidRDefault="00C27F04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C27F04" w:rsidRPr="004B031B" w:rsidRDefault="00C27F04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2" w:type="dxa"/>
            <w:shd w:val="clear" w:color="auto" w:fill="A6A6A6"/>
            <w:vAlign w:val="center"/>
          </w:tcPr>
          <w:p w:rsidR="00C27F04" w:rsidRPr="004B031B" w:rsidRDefault="00C27F04" w:rsidP="00BD63FE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C27F04" w:rsidRPr="004B031B" w:rsidRDefault="00C27F04" w:rsidP="00BD63FE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C27F04">
        <w:tc>
          <w:tcPr>
            <w:tcW w:w="9016" w:type="dxa"/>
            <w:gridSpan w:val="4"/>
            <w:shd w:val="clear" w:color="auto" w:fill="auto"/>
          </w:tcPr>
          <w:p w:rsidR="003732FB" w:rsidRPr="00C27F04" w:rsidRDefault="003732FB" w:rsidP="00C27F04">
            <w:pPr>
              <w:pStyle w:val="NormalWeb"/>
              <w:tabs>
                <w:tab w:val="left" w:pos="780"/>
              </w:tabs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C27F04" w:rsidRPr="00C27F04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record the outcome of assessments</w:t>
            </w:r>
          </w:p>
        </w:tc>
      </w:tr>
      <w:tr w:rsidR="003732FB" w:rsidRPr="004B031B" w:rsidTr="00C27F04">
        <w:tc>
          <w:tcPr>
            <w:tcW w:w="2718" w:type="dxa"/>
            <w:shd w:val="clear" w:color="auto" w:fill="auto"/>
          </w:tcPr>
          <w:p w:rsidR="003732FB" w:rsidRPr="001437D4" w:rsidRDefault="00D9055F" w:rsidP="003E4C24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27F04"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Record assessments in line with agreed ways of working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C27F04">
        <w:tc>
          <w:tcPr>
            <w:tcW w:w="2718" w:type="dxa"/>
            <w:shd w:val="clear" w:color="auto" w:fill="auto"/>
          </w:tcPr>
          <w:p w:rsidR="003732FB" w:rsidRPr="004B031B" w:rsidRDefault="00D9055F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27F04"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Explain why agreement on sharing of information with others may conflict with the wishes of the individual</w:t>
            </w:r>
          </w:p>
        </w:tc>
        <w:tc>
          <w:tcPr>
            <w:tcW w:w="252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C27F04">
        <w:tc>
          <w:tcPr>
            <w:tcW w:w="2718" w:type="dxa"/>
            <w:shd w:val="clear" w:color="auto" w:fill="auto"/>
          </w:tcPr>
          <w:p w:rsidR="001437D4" w:rsidRPr="004B031B" w:rsidRDefault="001437D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C27F04"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Discuss the content of the assessment records with the individual</w:t>
            </w:r>
          </w:p>
        </w:tc>
        <w:tc>
          <w:tcPr>
            <w:tcW w:w="252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27F04" w:rsidRPr="004B031B" w:rsidTr="001640B5">
        <w:tc>
          <w:tcPr>
            <w:tcW w:w="9016" w:type="dxa"/>
            <w:gridSpan w:val="4"/>
            <w:shd w:val="clear" w:color="auto" w:fill="auto"/>
          </w:tcPr>
          <w:p w:rsidR="00C27F04" w:rsidRPr="00C27F04" w:rsidRDefault="00C27F04" w:rsidP="00C27F04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7F04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t xml:space="preserve"> </w:t>
            </w:r>
            <w:r w:rsidRPr="00C27F04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plan actions needed following physical health assessments</w:t>
            </w:r>
          </w:p>
        </w:tc>
      </w:tr>
      <w:tr w:rsidR="00377187" w:rsidRPr="004B031B" w:rsidTr="00C27F04">
        <w:tc>
          <w:tcPr>
            <w:tcW w:w="2718" w:type="dxa"/>
            <w:shd w:val="clear" w:color="auto" w:fill="auto"/>
          </w:tcPr>
          <w:p w:rsidR="00377187" w:rsidRDefault="00C27F0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>
              <w:t xml:space="preserve"> </w:t>
            </w:r>
            <w:r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actions that could be taken to meet the individual’s needs identified by the assessment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C27F04">
        <w:tc>
          <w:tcPr>
            <w:tcW w:w="2718" w:type="dxa"/>
            <w:shd w:val="clear" w:color="auto" w:fill="auto"/>
          </w:tcPr>
          <w:p w:rsidR="00377187" w:rsidRDefault="00C27F0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4.2</w:t>
            </w:r>
            <w:r>
              <w:t xml:space="preserve"> </w:t>
            </w:r>
            <w:r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Identify the risks attached to various courses of action</w:t>
            </w:r>
          </w:p>
        </w:tc>
        <w:tc>
          <w:tcPr>
            <w:tcW w:w="252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27F04" w:rsidRPr="004B031B" w:rsidTr="00C27F04">
        <w:tc>
          <w:tcPr>
            <w:tcW w:w="2718" w:type="dxa"/>
            <w:shd w:val="clear" w:color="auto" w:fill="auto"/>
          </w:tcPr>
          <w:p w:rsidR="00C27F04" w:rsidRDefault="00C27F0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4.3</w:t>
            </w:r>
            <w:r>
              <w:t xml:space="preserve"> </w:t>
            </w:r>
            <w:r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Plan actions to be taken in line with agreed ways of working</w:t>
            </w:r>
          </w:p>
        </w:tc>
        <w:tc>
          <w:tcPr>
            <w:tcW w:w="2524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27F04" w:rsidRPr="004B031B" w:rsidTr="009B22D3">
        <w:tc>
          <w:tcPr>
            <w:tcW w:w="9016" w:type="dxa"/>
            <w:gridSpan w:val="4"/>
            <w:shd w:val="clear" w:color="auto" w:fill="auto"/>
          </w:tcPr>
          <w:p w:rsidR="00C27F04" w:rsidRPr="00C27F04" w:rsidRDefault="00C27F04" w:rsidP="00C27F04">
            <w:pPr>
              <w:spacing w:after="160"/>
              <w:ind w:left="29" w:hanging="29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27F04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t xml:space="preserve"> </w:t>
            </w:r>
            <w:r w:rsidRPr="00C27F04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identify resources and services needed by individuals following physical health assessments</w:t>
            </w:r>
          </w:p>
        </w:tc>
      </w:tr>
      <w:tr w:rsidR="00C27F04" w:rsidRPr="004B031B" w:rsidTr="00C27F04">
        <w:tc>
          <w:tcPr>
            <w:tcW w:w="2718" w:type="dxa"/>
            <w:shd w:val="clear" w:color="auto" w:fill="auto"/>
          </w:tcPr>
          <w:p w:rsidR="00C27F04" w:rsidRDefault="00C27F04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5.1</w:t>
            </w:r>
            <w:r>
              <w:t xml:space="preserve"> </w:t>
            </w:r>
            <w:r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Identify the resources and/or services required by the individual as a result of the assessment</w:t>
            </w:r>
          </w:p>
        </w:tc>
        <w:tc>
          <w:tcPr>
            <w:tcW w:w="2524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27F04" w:rsidRPr="004B031B" w:rsidTr="00C27F04">
        <w:tc>
          <w:tcPr>
            <w:tcW w:w="2718" w:type="dxa"/>
            <w:shd w:val="clear" w:color="auto" w:fill="auto"/>
          </w:tcPr>
          <w:p w:rsidR="00C27F04" w:rsidRDefault="00C27F04" w:rsidP="00C27F0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5.2</w:t>
            </w:r>
            <w:r>
              <w:t xml:space="preserve"> </w:t>
            </w:r>
            <w:r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Give an example of a situation where an individual’s needs should be met even when it is difficult to secure resources</w:t>
            </w:r>
          </w:p>
        </w:tc>
        <w:tc>
          <w:tcPr>
            <w:tcW w:w="2524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27F04" w:rsidRPr="004B031B" w:rsidTr="00816BBA">
        <w:tc>
          <w:tcPr>
            <w:tcW w:w="9016" w:type="dxa"/>
            <w:gridSpan w:val="4"/>
            <w:shd w:val="clear" w:color="auto" w:fill="auto"/>
          </w:tcPr>
          <w:p w:rsidR="00C27F04" w:rsidRPr="00C27F04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27F04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t xml:space="preserve"> </w:t>
            </w:r>
            <w:r w:rsidRPr="00C27F04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Be able to make referrals</w:t>
            </w:r>
          </w:p>
        </w:tc>
      </w:tr>
      <w:tr w:rsidR="00C27F04" w:rsidRPr="004B031B" w:rsidTr="00C27F04">
        <w:tc>
          <w:tcPr>
            <w:tcW w:w="2718" w:type="dxa"/>
            <w:shd w:val="clear" w:color="auto" w:fill="auto"/>
          </w:tcPr>
          <w:p w:rsidR="00C27F04" w:rsidRDefault="00C27F04" w:rsidP="00C27F0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6.1</w:t>
            </w:r>
            <w:r>
              <w:t xml:space="preserve"> </w:t>
            </w:r>
            <w:r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Obtain and record valid consent where referral is required</w:t>
            </w:r>
          </w:p>
        </w:tc>
        <w:tc>
          <w:tcPr>
            <w:tcW w:w="2524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27F04" w:rsidRPr="004B031B" w:rsidTr="00C27F04">
        <w:tc>
          <w:tcPr>
            <w:tcW w:w="2718" w:type="dxa"/>
            <w:shd w:val="clear" w:color="auto" w:fill="auto"/>
          </w:tcPr>
          <w:p w:rsidR="00C27F04" w:rsidRDefault="00C27F04" w:rsidP="00C27F0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6.2</w:t>
            </w:r>
            <w:r>
              <w:t xml:space="preserve"> </w:t>
            </w:r>
            <w:r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Make referrals in line with agreed ways of working</w:t>
            </w:r>
          </w:p>
        </w:tc>
        <w:tc>
          <w:tcPr>
            <w:tcW w:w="2524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27F04" w:rsidRPr="004B031B" w:rsidTr="00C27F04">
        <w:tc>
          <w:tcPr>
            <w:tcW w:w="2718" w:type="dxa"/>
            <w:shd w:val="clear" w:color="auto" w:fill="auto"/>
          </w:tcPr>
          <w:p w:rsidR="00C27F04" w:rsidRDefault="00C27F04" w:rsidP="00C27F0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6.3</w:t>
            </w:r>
            <w:r>
              <w:t xml:space="preserve"> </w:t>
            </w:r>
            <w:r w:rsidRPr="00C27F04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why a referral may be refused</w:t>
            </w:r>
          </w:p>
        </w:tc>
        <w:tc>
          <w:tcPr>
            <w:tcW w:w="2524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2" w:type="dxa"/>
            <w:shd w:val="clear" w:color="auto" w:fill="auto"/>
          </w:tcPr>
          <w:p w:rsidR="00C27F04" w:rsidRPr="004B031B" w:rsidRDefault="00C27F0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bookmarkStart w:id="0" w:name="_GoBack"/>
    <w:bookmarkEnd w:id="0"/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67B529" wp14:editId="0C9DAE6E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C27F04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altName w:val="Cambria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B031B"/>
    <w:rsid w:val="005D7794"/>
    <w:rsid w:val="0065257C"/>
    <w:rsid w:val="007E5004"/>
    <w:rsid w:val="009428B0"/>
    <w:rsid w:val="0097097B"/>
    <w:rsid w:val="00B26D9D"/>
    <w:rsid w:val="00C27F04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F1CFA4-7A16-4C7D-A74B-9BFCE3C735F2}"/>
</file>

<file path=customXml/itemProps2.xml><?xml version="1.0" encoding="utf-8"?>
<ds:datastoreItem xmlns:ds="http://schemas.openxmlformats.org/officeDocument/2006/customXml" ds:itemID="{AA452709-4AF2-4AFF-A688-A611D11140A4}"/>
</file>

<file path=customXml/itemProps3.xml><?xml version="1.0" encoding="utf-8"?>
<ds:datastoreItem xmlns:ds="http://schemas.openxmlformats.org/officeDocument/2006/customXml" ds:itemID="{10742F54-1E2A-43A6-8F12-76C4E2D089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2015-04-07T11:59:00Z</dcterms:created>
  <dcterms:modified xsi:type="dcterms:W3CDTF">2015-04-07T12:06:00Z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