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D17113" w:rsidRPr="00D17113">
              <w:rPr>
                <w:rFonts w:ascii="Arial" w:hAnsi="Arial" w:cs="Arial"/>
              </w:rPr>
              <w:t>Understand the factors affecting older people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D17113" w:rsidRPr="00D17113">
              <w:rPr>
                <w:rFonts w:ascii="Arial" w:hAnsi="Arial" w:cs="Arial"/>
              </w:rPr>
              <w:t>D/504/2243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D17113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D17113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D17113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17113" w:rsidRPr="00D171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of the ageing process on older people.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D17113"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changes that may come with ageing.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17113"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the experience of the ageing process is unique to each individual.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P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potential impact of factors associated with ageing on older people to include</w:t>
            </w:r>
          </w:p>
          <w:p w:rsidR="00D17113" w:rsidRP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•Physical </w:t>
            </w:r>
          </w:p>
          <w:p w:rsidR="00D17113" w:rsidRP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•Emotional </w:t>
            </w:r>
          </w:p>
          <w:p w:rsidR="00D17113" w:rsidRP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•Social </w:t>
            </w:r>
          </w:p>
          <w:p w:rsidR="00D17113" w:rsidRP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•Cognitive </w:t>
            </w:r>
          </w:p>
          <w:p w:rsidR="00D17113" w:rsidRP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•Environmental </w:t>
            </w:r>
          </w:p>
          <w:p w:rsid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>•Financial /Economic.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113" w:rsidRPr="004B031B" w:rsidTr="00BB5A8D">
        <w:tc>
          <w:tcPr>
            <w:tcW w:w="2718" w:type="dxa"/>
            <w:shd w:val="clear" w:color="auto" w:fill="auto"/>
          </w:tcPr>
          <w:p w:rsidR="00D17113" w:rsidRDefault="00D17113" w:rsidP="00D171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D1711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a positive approach to ageing can contribute to the healt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h &amp; wellbeing of an individual.</w:t>
            </w:r>
          </w:p>
        </w:tc>
        <w:tc>
          <w:tcPr>
            <w:tcW w:w="2524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D17113" w:rsidRPr="004B031B" w:rsidRDefault="00D171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D17113" w:rsidRPr="00D171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attitudes of society to older people</w:t>
            </w:r>
            <w:r w:rsidR="00D171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contributions to society made by older people.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is meant by age discrimination.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societal attitudes and beliefs impact on older people.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4B031B" w:rsidRDefault="00DE5D13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strategies that can be used to challenge stereotypes and discriminatory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attitudes towards older people.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E5D13" w:rsidRDefault="00DE5D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4B031B" w:rsidRDefault="00DE5D13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3 </w:t>
            </w:r>
            <w:r w:rsidRPr="00DE5D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 using person centred approaches with older people.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1437D4" w:rsidRDefault="00D9055F" w:rsidP="00DE5D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the effects of ageing can affect the day to day life of older people.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4B031B" w:rsidRDefault="00D9055F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ways of using a person centred approach to support older people to maintain health and </w:t>
            </w:r>
            <w:proofErr w:type="spellStart"/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well being</w:t>
            </w:r>
            <w:proofErr w:type="spellEnd"/>
            <w:r w:rsidR="00DE5D13"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in day to day life.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4B031B" w:rsidRDefault="00DE5D13" w:rsidP="00BB5A8D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soc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ial inclusion for older people.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Outline barriers to soc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ial inclusion for older people.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BB5A8D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3.5 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of using a person centred approach to enable older people to make positive co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ntributions to their community.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DE5D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importance of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independence for older people.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940532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Explain how independence can contribute to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well being</w:t>
            </w:r>
            <w:proofErr w:type="spellEnd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of older people.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to support older p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eople to maintain independence.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Describe how older people can be in control of decision making about their care 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and support needs.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E5D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DE5D13">
              <w:rPr>
                <w:rStyle w:val="tablebodyrichtextcell"/>
                <w:rFonts w:ascii="Arial" w:hAnsi="Arial" w:cs="Arial"/>
                <w:sz w:val="20"/>
                <w:szCs w:val="20"/>
              </w:rPr>
              <w:t>4.4Explain how to encourage older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people to take positive risks.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E5D13" w:rsidRDefault="00DE5D13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5727065" cy="861695"/>
                <wp:effectExtent l="0" t="0" r="26035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9.75pt;margin-top:7.65pt;width:450.95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717540" cy="1447800"/>
                <wp:effectExtent l="0" t="0" r="1651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9pt;margin-top:2.25pt;width:450.2pt;height:11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DE5D13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15AEB"/>
    <w:rsid w:val="009428B0"/>
    <w:rsid w:val="0097097B"/>
    <w:rsid w:val="00BB5A8D"/>
    <w:rsid w:val="00D14CC7"/>
    <w:rsid w:val="00D17113"/>
    <w:rsid w:val="00D9055F"/>
    <w:rsid w:val="00DE5D13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C998A-F4C3-4174-AD1B-1017BFC68591}"/>
</file>

<file path=customXml/itemProps2.xml><?xml version="1.0" encoding="utf-8"?>
<ds:datastoreItem xmlns:ds="http://schemas.openxmlformats.org/officeDocument/2006/customXml" ds:itemID="{8802C8DC-0DEE-4691-82A2-35FBC7E9033B}"/>
</file>

<file path=customXml/itemProps3.xml><?xml version="1.0" encoding="utf-8"?>
<ds:datastoreItem xmlns:ds="http://schemas.openxmlformats.org/officeDocument/2006/customXml" ds:itemID="{C4A92B99-3900-4A8B-8CBE-D2069A47F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Jess Massarella</cp:lastModifiedBy>
  <cp:revision>2</cp:revision>
  <dcterms:created xsi:type="dcterms:W3CDTF">2015-04-02T10:50:00Z</dcterms:created>
  <dcterms:modified xsi:type="dcterms:W3CDTF">2015-04-02T10:50:00Z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