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1"/>
        <w:gridCol w:w="2189"/>
        <w:gridCol w:w="3806"/>
      </w:tblGrid>
      <w:tr w:rsidR="003732FB" w:rsidRPr="004B031B" w14:paraId="6511E0DE" w14:textId="77777777" w:rsidTr="006A1080">
        <w:tc>
          <w:tcPr>
            <w:tcW w:w="9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11E0DD" w14:textId="12D834A6" w:rsidR="003732FB" w:rsidRPr="004B031B" w:rsidRDefault="003732FB" w:rsidP="003E4C24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Unit Title: </w:t>
            </w:r>
            <w:r w:rsidR="00A70B7B" w:rsidRPr="00A70B7B">
              <w:rPr>
                <w:rFonts w:ascii="Arial" w:hAnsi="Arial" w:cs="Arial"/>
              </w:rPr>
              <w:t>Develop and implement re</w:t>
            </w:r>
            <w:r w:rsidR="00DD39ED">
              <w:rPr>
                <w:rFonts w:ascii="Arial" w:hAnsi="Arial" w:cs="Arial"/>
              </w:rPr>
              <w:t>-</w:t>
            </w:r>
            <w:r w:rsidR="00A70B7B" w:rsidRPr="00A70B7B">
              <w:rPr>
                <w:rFonts w:ascii="Arial" w:hAnsi="Arial" w:cs="Arial"/>
              </w:rPr>
              <w:t>ablement plans</w:t>
            </w:r>
          </w:p>
        </w:tc>
      </w:tr>
      <w:tr w:rsidR="003732FB" w:rsidRPr="004B031B" w14:paraId="6511E0E2" w14:textId="77777777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11E0DF" w14:textId="77777777" w:rsidR="003732FB" w:rsidRPr="004B031B" w:rsidRDefault="003732FB" w:rsidP="003E4C24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URN:  </w:t>
            </w:r>
            <w:r w:rsidR="00A70B7B" w:rsidRPr="00A70B7B">
              <w:rPr>
                <w:rFonts w:ascii="Arial" w:hAnsi="Arial" w:cs="Arial"/>
              </w:rPr>
              <w:t>T/506/6354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11E0E0" w14:textId="77777777"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11E0E1" w14:textId="77777777"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14:paraId="6511E0E6" w14:textId="77777777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11E0E3" w14:textId="77777777" w:rsidR="003732FB" w:rsidRPr="004B031B" w:rsidRDefault="003732FB" w:rsidP="006A1080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Credit Value: </w:t>
            </w:r>
            <w:r w:rsidR="00707CF8">
              <w:rPr>
                <w:rFonts w:ascii="Arial" w:hAnsi="Arial" w:cs="Arial"/>
              </w:rPr>
              <w:t>4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11E0E4" w14:textId="77777777"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11E0E5" w14:textId="77777777"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14:paraId="6511E0EA" w14:textId="77777777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11E0E7" w14:textId="77777777" w:rsidR="003732FB" w:rsidRPr="004B031B" w:rsidRDefault="003732FB" w:rsidP="006A1080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Level: </w:t>
            </w:r>
            <w:r w:rsidR="00707CF8">
              <w:rPr>
                <w:rFonts w:ascii="Arial" w:hAnsi="Arial" w:cs="Arial"/>
              </w:rPr>
              <w:t>4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11E0E8" w14:textId="77777777"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11E0E9" w14:textId="77777777"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</w:tbl>
    <w:p w14:paraId="6511E0EB" w14:textId="77777777" w:rsidR="003732FB" w:rsidRPr="004B031B" w:rsidRDefault="003732FB" w:rsidP="003732F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2522"/>
        <w:gridCol w:w="1571"/>
        <w:gridCol w:w="2200"/>
      </w:tblGrid>
      <w:tr w:rsidR="003732FB" w:rsidRPr="004B031B" w14:paraId="6511E0F3" w14:textId="77777777" w:rsidTr="00707CF8">
        <w:tc>
          <w:tcPr>
            <w:tcW w:w="2723" w:type="dxa"/>
            <w:shd w:val="clear" w:color="auto" w:fill="A6A6A6"/>
            <w:vAlign w:val="center"/>
          </w:tcPr>
          <w:p w14:paraId="6511E0EC" w14:textId="77777777" w:rsidR="003732FB" w:rsidRPr="004B031B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511E0ED" w14:textId="77777777" w:rsidR="003732FB" w:rsidRPr="004B031B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2" w:type="dxa"/>
            <w:shd w:val="clear" w:color="auto" w:fill="A6A6A6"/>
            <w:vAlign w:val="center"/>
          </w:tcPr>
          <w:p w14:paraId="6511E0EE" w14:textId="77777777"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71" w:type="dxa"/>
            <w:shd w:val="clear" w:color="auto" w:fill="A6A6A6"/>
            <w:vAlign w:val="center"/>
          </w:tcPr>
          <w:p w14:paraId="6511E0EF" w14:textId="77777777"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14:paraId="6511E0F0" w14:textId="77777777"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00" w:type="dxa"/>
            <w:shd w:val="clear" w:color="auto" w:fill="A6A6A6"/>
            <w:vAlign w:val="center"/>
          </w:tcPr>
          <w:p w14:paraId="6511E0F1" w14:textId="77777777"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14:paraId="6511E0F2" w14:textId="77777777"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4B031B" w14:paraId="6511E0F5" w14:textId="77777777" w:rsidTr="00707CF8">
        <w:tc>
          <w:tcPr>
            <w:tcW w:w="9016" w:type="dxa"/>
            <w:gridSpan w:val="4"/>
            <w:shd w:val="clear" w:color="auto" w:fill="auto"/>
          </w:tcPr>
          <w:p w14:paraId="6511E0F4" w14:textId="77777777"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Fonts w:ascii="Arial" w:hAnsi="Arial" w:cs="Arial"/>
                <w:b/>
                <w:sz w:val="20"/>
                <w:szCs w:val="20"/>
              </w:rPr>
              <w:t xml:space="preserve">You must be able to: </w:t>
            </w:r>
          </w:p>
        </w:tc>
      </w:tr>
      <w:tr w:rsidR="003732FB" w:rsidRPr="004B031B" w14:paraId="6511E0F7" w14:textId="77777777" w:rsidTr="00707CF8">
        <w:tc>
          <w:tcPr>
            <w:tcW w:w="9016" w:type="dxa"/>
            <w:gridSpan w:val="4"/>
            <w:shd w:val="clear" w:color="auto" w:fill="auto"/>
          </w:tcPr>
          <w:p w14:paraId="6511E0F6" w14:textId="5421B8DB" w:rsidR="003732FB" w:rsidRPr="004B031B" w:rsidRDefault="003732FB" w:rsidP="003E4C24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1 </w:t>
            </w:r>
            <w:r w:rsidR="00707CF8" w:rsidRPr="00707CF8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re</w:t>
            </w:r>
            <w:r w:rsidR="00DD39ED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-</w:t>
            </w:r>
            <w:r w:rsidR="00707CF8" w:rsidRPr="00707CF8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ablement</w:t>
            </w:r>
          </w:p>
        </w:tc>
      </w:tr>
      <w:tr w:rsidR="003732FB" w:rsidRPr="004B031B" w14:paraId="6511E0FC" w14:textId="77777777" w:rsidTr="00707CF8">
        <w:tc>
          <w:tcPr>
            <w:tcW w:w="2723" w:type="dxa"/>
            <w:shd w:val="clear" w:color="auto" w:fill="auto"/>
          </w:tcPr>
          <w:p w14:paraId="6511E0F8" w14:textId="77777777" w:rsidR="003732FB" w:rsidRPr="004B031B" w:rsidRDefault="003732FB" w:rsidP="003E4C24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1.1 </w:t>
            </w:r>
            <w:r w:rsidR="00707CF8" w:rsidRPr="00707CF8">
              <w:rPr>
                <w:rStyle w:val="tablebodyrichtextcell"/>
                <w:rFonts w:ascii="Arial" w:hAnsi="Arial" w:cs="Arial"/>
                <w:sz w:val="20"/>
                <w:szCs w:val="20"/>
              </w:rPr>
              <w:t>Explain the current legislation relating to reablement</w:t>
            </w:r>
          </w:p>
        </w:tc>
        <w:tc>
          <w:tcPr>
            <w:tcW w:w="2522" w:type="dxa"/>
            <w:shd w:val="clear" w:color="auto" w:fill="auto"/>
          </w:tcPr>
          <w:p w14:paraId="6511E0F9" w14:textId="77777777"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1" w:type="dxa"/>
            <w:shd w:val="clear" w:color="auto" w:fill="auto"/>
          </w:tcPr>
          <w:p w14:paraId="6511E0FA" w14:textId="77777777"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0" w:type="dxa"/>
            <w:shd w:val="clear" w:color="auto" w:fill="auto"/>
          </w:tcPr>
          <w:p w14:paraId="6511E0FB" w14:textId="77777777"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187" w:rsidRPr="004B031B" w14:paraId="6511E101" w14:textId="77777777" w:rsidTr="00707CF8">
        <w:tc>
          <w:tcPr>
            <w:tcW w:w="2723" w:type="dxa"/>
            <w:shd w:val="clear" w:color="auto" w:fill="auto"/>
          </w:tcPr>
          <w:p w14:paraId="6511E0FD" w14:textId="77777777" w:rsidR="00377187" w:rsidRPr="004B031B" w:rsidRDefault="00377187" w:rsidP="003E4C24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1.2</w:t>
            </w:r>
            <w:r w:rsidR="00707CF8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707CF8" w:rsidRPr="00707CF8">
              <w:rPr>
                <w:rStyle w:val="tablebodyrichtextcell"/>
                <w:rFonts w:ascii="Arial" w:hAnsi="Arial" w:cs="Arial"/>
                <w:sz w:val="20"/>
                <w:szCs w:val="20"/>
              </w:rPr>
              <w:t>Analyse the evidence base for current policy drivers towards reablement</w:t>
            </w:r>
          </w:p>
        </w:tc>
        <w:tc>
          <w:tcPr>
            <w:tcW w:w="2522" w:type="dxa"/>
            <w:shd w:val="clear" w:color="auto" w:fill="auto"/>
          </w:tcPr>
          <w:p w14:paraId="6511E0FE" w14:textId="77777777"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1" w:type="dxa"/>
            <w:shd w:val="clear" w:color="auto" w:fill="auto"/>
          </w:tcPr>
          <w:p w14:paraId="6511E0FF" w14:textId="77777777"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0" w:type="dxa"/>
            <w:shd w:val="clear" w:color="auto" w:fill="auto"/>
          </w:tcPr>
          <w:p w14:paraId="6511E100" w14:textId="77777777"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187" w:rsidRPr="004B031B" w14:paraId="6511E10A" w14:textId="77777777" w:rsidTr="00707CF8">
        <w:tc>
          <w:tcPr>
            <w:tcW w:w="2723" w:type="dxa"/>
            <w:shd w:val="clear" w:color="auto" w:fill="auto"/>
          </w:tcPr>
          <w:p w14:paraId="6511E102" w14:textId="77777777" w:rsidR="00707CF8" w:rsidRPr="00707CF8" w:rsidRDefault="00377187" w:rsidP="00707CF8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1.3</w:t>
            </w:r>
            <w:r w:rsidR="00707CF8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707CF8" w:rsidRPr="00707CF8">
              <w:rPr>
                <w:rStyle w:val="tablebodyrichtextcell"/>
                <w:rFonts w:ascii="Arial" w:hAnsi="Arial" w:cs="Arial"/>
                <w:sz w:val="20"/>
                <w:szCs w:val="20"/>
              </w:rPr>
              <w:t>Explain how the following principles support reablement:</w:t>
            </w:r>
          </w:p>
          <w:p w14:paraId="6511E103" w14:textId="77777777" w:rsidR="00707CF8" w:rsidRPr="00707CF8" w:rsidRDefault="00707CF8" w:rsidP="00707CF8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707CF8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•independence </w:t>
            </w:r>
          </w:p>
          <w:p w14:paraId="6511E104" w14:textId="77777777" w:rsidR="00707CF8" w:rsidRPr="00707CF8" w:rsidRDefault="00707CF8" w:rsidP="00707CF8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707CF8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•empowerment </w:t>
            </w:r>
          </w:p>
          <w:p w14:paraId="6511E105" w14:textId="77777777" w:rsidR="00707CF8" w:rsidRPr="00707CF8" w:rsidRDefault="00707CF8" w:rsidP="00707CF8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707CF8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•personalisation </w:t>
            </w:r>
          </w:p>
          <w:p w14:paraId="6511E106" w14:textId="77777777" w:rsidR="00377187" w:rsidRPr="004B031B" w:rsidRDefault="00707CF8" w:rsidP="00707CF8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707CF8">
              <w:rPr>
                <w:rStyle w:val="tablebodyrichtextcell"/>
                <w:rFonts w:ascii="Arial" w:hAnsi="Arial" w:cs="Arial"/>
                <w:sz w:val="20"/>
                <w:szCs w:val="20"/>
              </w:rPr>
              <w:t>•choice and control</w:t>
            </w:r>
          </w:p>
        </w:tc>
        <w:tc>
          <w:tcPr>
            <w:tcW w:w="2522" w:type="dxa"/>
            <w:shd w:val="clear" w:color="auto" w:fill="auto"/>
          </w:tcPr>
          <w:p w14:paraId="6511E107" w14:textId="77777777"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1" w:type="dxa"/>
            <w:shd w:val="clear" w:color="auto" w:fill="auto"/>
          </w:tcPr>
          <w:p w14:paraId="6511E108" w14:textId="77777777"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0" w:type="dxa"/>
            <w:shd w:val="clear" w:color="auto" w:fill="auto"/>
          </w:tcPr>
          <w:p w14:paraId="6511E109" w14:textId="77777777"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07CF8" w:rsidRPr="004B031B" w14:paraId="6511E10F" w14:textId="77777777" w:rsidTr="00707CF8">
        <w:tc>
          <w:tcPr>
            <w:tcW w:w="2723" w:type="dxa"/>
            <w:shd w:val="clear" w:color="auto" w:fill="auto"/>
          </w:tcPr>
          <w:p w14:paraId="6511E10B" w14:textId="77777777" w:rsidR="00707CF8" w:rsidRDefault="00707CF8" w:rsidP="00707CF8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1.4 </w:t>
            </w:r>
            <w:r w:rsidRPr="00707CF8">
              <w:rPr>
                <w:rStyle w:val="tablebodyrichtextcell"/>
                <w:rFonts w:ascii="Arial" w:hAnsi="Arial" w:cs="Arial"/>
                <w:sz w:val="20"/>
                <w:szCs w:val="20"/>
              </w:rPr>
              <w:t>Explore the cultural shift in working to support individuals and their families to learn how to meet their own needs</w:t>
            </w:r>
          </w:p>
        </w:tc>
        <w:tc>
          <w:tcPr>
            <w:tcW w:w="2522" w:type="dxa"/>
            <w:shd w:val="clear" w:color="auto" w:fill="auto"/>
          </w:tcPr>
          <w:p w14:paraId="6511E10C" w14:textId="77777777" w:rsidR="00707CF8" w:rsidRPr="004B031B" w:rsidRDefault="00707CF8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1" w:type="dxa"/>
            <w:shd w:val="clear" w:color="auto" w:fill="auto"/>
          </w:tcPr>
          <w:p w14:paraId="6511E10D" w14:textId="77777777" w:rsidR="00707CF8" w:rsidRPr="004B031B" w:rsidRDefault="00707CF8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0" w:type="dxa"/>
            <w:shd w:val="clear" w:color="auto" w:fill="auto"/>
          </w:tcPr>
          <w:p w14:paraId="6511E10E" w14:textId="77777777" w:rsidR="00707CF8" w:rsidRPr="004B031B" w:rsidRDefault="00707CF8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32FB" w:rsidRPr="004B031B" w14:paraId="6511E111" w14:textId="77777777" w:rsidTr="00707CF8">
        <w:tc>
          <w:tcPr>
            <w:tcW w:w="9016" w:type="dxa"/>
            <w:gridSpan w:val="4"/>
            <w:shd w:val="clear" w:color="auto" w:fill="auto"/>
          </w:tcPr>
          <w:p w14:paraId="6511E110" w14:textId="77777777" w:rsidR="003732FB" w:rsidRPr="001437D4" w:rsidRDefault="003732FB" w:rsidP="003E4C24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2 </w:t>
            </w:r>
            <w:r w:rsidR="00707CF8" w:rsidRPr="00707CF8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the importance of activities of daily living for individuals</w:t>
            </w:r>
          </w:p>
        </w:tc>
      </w:tr>
      <w:tr w:rsidR="003732FB" w:rsidRPr="004B031B" w14:paraId="6511E116" w14:textId="77777777" w:rsidTr="00707CF8">
        <w:tc>
          <w:tcPr>
            <w:tcW w:w="2723" w:type="dxa"/>
            <w:shd w:val="clear" w:color="auto" w:fill="auto"/>
          </w:tcPr>
          <w:p w14:paraId="6511E112" w14:textId="77777777" w:rsidR="003732FB" w:rsidRPr="00707CF8" w:rsidRDefault="003732FB" w:rsidP="00707CF8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2.1 </w:t>
            </w:r>
            <w:r w:rsidR="00707CF8" w:rsidRPr="00707CF8">
              <w:rPr>
                <w:rStyle w:val="tablebodyrichtextcell"/>
                <w:rFonts w:ascii="Arial" w:hAnsi="Arial" w:cs="Arial"/>
                <w:sz w:val="20"/>
                <w:szCs w:val="20"/>
              </w:rPr>
              <w:t>Explain basic and complex activities of daily living</w:t>
            </w:r>
          </w:p>
        </w:tc>
        <w:tc>
          <w:tcPr>
            <w:tcW w:w="2522" w:type="dxa"/>
            <w:shd w:val="clear" w:color="auto" w:fill="auto"/>
          </w:tcPr>
          <w:p w14:paraId="6511E113" w14:textId="77777777"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1" w:type="dxa"/>
            <w:shd w:val="clear" w:color="auto" w:fill="auto"/>
          </w:tcPr>
          <w:p w14:paraId="6511E114" w14:textId="77777777"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0" w:type="dxa"/>
            <w:shd w:val="clear" w:color="auto" w:fill="auto"/>
          </w:tcPr>
          <w:p w14:paraId="6511E115" w14:textId="77777777"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14:paraId="6511E11B" w14:textId="77777777" w:rsidTr="00707CF8">
        <w:tc>
          <w:tcPr>
            <w:tcW w:w="2723" w:type="dxa"/>
            <w:shd w:val="clear" w:color="auto" w:fill="auto"/>
          </w:tcPr>
          <w:p w14:paraId="6511E117" w14:textId="77777777" w:rsidR="003732FB" w:rsidRPr="004B031B" w:rsidRDefault="003732FB" w:rsidP="00707CF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2.2 </w:t>
            </w:r>
            <w:r w:rsidR="00707CF8" w:rsidRPr="00707CF8">
              <w:rPr>
                <w:rStyle w:val="tablebodyrichtextcell"/>
                <w:rFonts w:ascii="Arial" w:hAnsi="Arial" w:cs="Arial"/>
                <w:sz w:val="20"/>
                <w:szCs w:val="20"/>
              </w:rPr>
              <w:t>Explain how activities of daily living support individual roles and identity</w:t>
            </w:r>
          </w:p>
        </w:tc>
        <w:tc>
          <w:tcPr>
            <w:tcW w:w="2522" w:type="dxa"/>
            <w:shd w:val="clear" w:color="auto" w:fill="auto"/>
          </w:tcPr>
          <w:p w14:paraId="6511E118" w14:textId="77777777"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1" w:type="dxa"/>
            <w:shd w:val="clear" w:color="auto" w:fill="auto"/>
          </w:tcPr>
          <w:p w14:paraId="6511E119" w14:textId="77777777"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0" w:type="dxa"/>
            <w:shd w:val="clear" w:color="auto" w:fill="auto"/>
          </w:tcPr>
          <w:p w14:paraId="6511E11A" w14:textId="77777777"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14:paraId="6511E11C" w14:textId="77777777" w:rsidR="00707CF8" w:rsidRDefault="00707CF8"/>
    <w:p w14:paraId="6511E11D" w14:textId="77777777" w:rsidR="00707CF8" w:rsidRDefault="00707CF8"/>
    <w:p w14:paraId="6511E11E" w14:textId="77777777" w:rsidR="00707CF8" w:rsidRDefault="00707CF8"/>
    <w:p w14:paraId="6511E11F" w14:textId="77777777" w:rsidR="00707CF8" w:rsidRDefault="00707CF8"/>
    <w:p w14:paraId="6511E120" w14:textId="77777777" w:rsidR="00707CF8" w:rsidRDefault="00707CF8"/>
    <w:p w14:paraId="6511E121" w14:textId="77777777" w:rsidR="00707CF8" w:rsidRDefault="00707CF8"/>
    <w:p w14:paraId="6511E122" w14:textId="77777777" w:rsidR="00707CF8" w:rsidRDefault="00707CF8"/>
    <w:p w14:paraId="6511E123" w14:textId="77777777" w:rsidR="00707CF8" w:rsidRDefault="00707CF8"/>
    <w:p w14:paraId="6511E124" w14:textId="77777777" w:rsidR="00707CF8" w:rsidRDefault="00707CF8"/>
    <w:p w14:paraId="6511E125" w14:textId="77777777" w:rsidR="00707CF8" w:rsidRDefault="00707CF8"/>
    <w:p w14:paraId="6511E126" w14:textId="77777777" w:rsidR="00707CF8" w:rsidRDefault="00707CF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2522"/>
        <w:gridCol w:w="1571"/>
        <w:gridCol w:w="2200"/>
      </w:tblGrid>
      <w:tr w:rsidR="00707CF8" w:rsidRPr="004B031B" w14:paraId="6511E12E" w14:textId="77777777" w:rsidTr="00BD63FE">
        <w:tc>
          <w:tcPr>
            <w:tcW w:w="2723" w:type="dxa"/>
            <w:shd w:val="clear" w:color="auto" w:fill="A6A6A6"/>
            <w:vAlign w:val="center"/>
          </w:tcPr>
          <w:p w14:paraId="6511E127" w14:textId="77777777" w:rsidR="00707CF8" w:rsidRPr="004B031B" w:rsidRDefault="00707CF8" w:rsidP="00BD63F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511E128" w14:textId="77777777" w:rsidR="00707CF8" w:rsidRPr="004B031B" w:rsidRDefault="00707CF8" w:rsidP="00BD63F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2" w:type="dxa"/>
            <w:shd w:val="clear" w:color="auto" w:fill="A6A6A6"/>
            <w:vAlign w:val="center"/>
          </w:tcPr>
          <w:p w14:paraId="6511E129" w14:textId="77777777" w:rsidR="00707CF8" w:rsidRPr="004B031B" w:rsidRDefault="00707CF8" w:rsidP="00BD63FE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71" w:type="dxa"/>
            <w:shd w:val="clear" w:color="auto" w:fill="A6A6A6"/>
            <w:vAlign w:val="center"/>
          </w:tcPr>
          <w:p w14:paraId="6511E12A" w14:textId="77777777" w:rsidR="00707CF8" w:rsidRPr="004B031B" w:rsidRDefault="00707CF8" w:rsidP="00BD63FE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14:paraId="6511E12B" w14:textId="77777777" w:rsidR="00707CF8" w:rsidRPr="004B031B" w:rsidRDefault="00707CF8" w:rsidP="00BD63FE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00" w:type="dxa"/>
            <w:shd w:val="clear" w:color="auto" w:fill="A6A6A6"/>
            <w:vAlign w:val="center"/>
          </w:tcPr>
          <w:p w14:paraId="6511E12C" w14:textId="77777777" w:rsidR="00707CF8" w:rsidRPr="004B031B" w:rsidRDefault="00707CF8" w:rsidP="00BD63FE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14:paraId="6511E12D" w14:textId="77777777" w:rsidR="00707CF8" w:rsidRPr="004B031B" w:rsidRDefault="00707CF8" w:rsidP="00BD63FE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4B031B" w14:paraId="6511E13A" w14:textId="77777777" w:rsidTr="00707CF8">
        <w:tc>
          <w:tcPr>
            <w:tcW w:w="2723" w:type="dxa"/>
            <w:shd w:val="clear" w:color="auto" w:fill="auto"/>
          </w:tcPr>
          <w:p w14:paraId="6511E12F" w14:textId="77777777" w:rsidR="00707CF8" w:rsidRPr="00707CF8" w:rsidRDefault="003732FB" w:rsidP="00707CF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2.3 </w:t>
            </w:r>
            <w:r w:rsidR="00707CF8" w:rsidRPr="00707CF8">
              <w:rPr>
                <w:rStyle w:val="tablebodyrichtextcell"/>
                <w:rFonts w:ascii="Arial" w:hAnsi="Arial" w:cs="Arial"/>
                <w:sz w:val="20"/>
                <w:szCs w:val="20"/>
              </w:rPr>
              <w:t>Explore the barriers to activities of daily living:</w:t>
            </w:r>
          </w:p>
          <w:p w14:paraId="6511E130" w14:textId="77777777" w:rsidR="00707CF8" w:rsidRPr="00707CF8" w:rsidRDefault="00707CF8" w:rsidP="00707CF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707CF8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•environmental </w:t>
            </w:r>
          </w:p>
          <w:p w14:paraId="6511E131" w14:textId="77777777" w:rsidR="00707CF8" w:rsidRPr="00707CF8" w:rsidRDefault="00707CF8" w:rsidP="00707CF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707CF8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•social </w:t>
            </w:r>
          </w:p>
          <w:p w14:paraId="6511E132" w14:textId="77777777" w:rsidR="00707CF8" w:rsidRPr="00707CF8" w:rsidRDefault="00707CF8" w:rsidP="00707CF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707CF8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•physical </w:t>
            </w:r>
          </w:p>
          <w:p w14:paraId="6511E133" w14:textId="77777777" w:rsidR="00707CF8" w:rsidRPr="00707CF8" w:rsidRDefault="00707CF8" w:rsidP="00707CF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707CF8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•emotional </w:t>
            </w:r>
          </w:p>
          <w:p w14:paraId="6511E134" w14:textId="77777777" w:rsidR="00707CF8" w:rsidRPr="00707CF8" w:rsidRDefault="00707CF8" w:rsidP="00707CF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707CF8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•sensory impairment </w:t>
            </w:r>
          </w:p>
          <w:p w14:paraId="6511E135" w14:textId="77777777" w:rsidR="00707CF8" w:rsidRPr="00707CF8" w:rsidRDefault="00707CF8" w:rsidP="00707CF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707CF8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•cognitive </w:t>
            </w:r>
          </w:p>
          <w:p w14:paraId="6511E136" w14:textId="77777777" w:rsidR="003732FB" w:rsidRPr="004B031B" w:rsidRDefault="00707CF8" w:rsidP="00707CF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707CF8">
              <w:rPr>
                <w:rStyle w:val="tablebodyrichtextcell"/>
                <w:rFonts w:ascii="Arial" w:hAnsi="Arial" w:cs="Arial"/>
                <w:sz w:val="20"/>
                <w:szCs w:val="20"/>
              </w:rPr>
              <w:t>•finance</w:t>
            </w:r>
          </w:p>
        </w:tc>
        <w:tc>
          <w:tcPr>
            <w:tcW w:w="2522" w:type="dxa"/>
            <w:shd w:val="clear" w:color="auto" w:fill="auto"/>
          </w:tcPr>
          <w:p w14:paraId="6511E137" w14:textId="77777777"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1" w:type="dxa"/>
            <w:shd w:val="clear" w:color="auto" w:fill="auto"/>
          </w:tcPr>
          <w:p w14:paraId="6511E138" w14:textId="77777777"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0" w:type="dxa"/>
            <w:shd w:val="clear" w:color="auto" w:fill="auto"/>
          </w:tcPr>
          <w:p w14:paraId="6511E139" w14:textId="77777777"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14:paraId="6511E13C" w14:textId="77777777" w:rsidTr="00707CF8">
        <w:tc>
          <w:tcPr>
            <w:tcW w:w="9016" w:type="dxa"/>
            <w:gridSpan w:val="4"/>
            <w:shd w:val="clear" w:color="auto" w:fill="auto"/>
          </w:tcPr>
          <w:p w14:paraId="6511E13B" w14:textId="03182D80" w:rsidR="003732FB" w:rsidRPr="004B031B" w:rsidRDefault="003732FB" w:rsidP="003E4C24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3 </w:t>
            </w:r>
            <w:r w:rsidR="00707CF8" w:rsidRPr="00707CF8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resources available to support re</w:t>
            </w:r>
            <w:r w:rsidR="00DD39ED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-</w:t>
            </w:r>
            <w:r w:rsidR="00707CF8" w:rsidRPr="00707CF8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ablement</w:t>
            </w:r>
          </w:p>
        </w:tc>
      </w:tr>
      <w:tr w:rsidR="003732FB" w:rsidRPr="004B031B" w14:paraId="6511E141" w14:textId="77777777" w:rsidTr="00707CF8">
        <w:tc>
          <w:tcPr>
            <w:tcW w:w="2723" w:type="dxa"/>
            <w:shd w:val="clear" w:color="auto" w:fill="auto"/>
          </w:tcPr>
          <w:p w14:paraId="6511E13D" w14:textId="77777777" w:rsidR="003732FB" w:rsidRPr="001437D4" w:rsidRDefault="00D9055F" w:rsidP="00707CF8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>3.1</w:t>
            </w:r>
            <w:r w:rsidR="001437D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707CF8" w:rsidRPr="00707CF8">
              <w:rPr>
                <w:rStyle w:val="tablebodyrichtextcell"/>
                <w:rFonts w:ascii="Arial" w:hAnsi="Arial" w:cs="Arial"/>
                <w:sz w:val="20"/>
                <w:szCs w:val="20"/>
              </w:rPr>
              <w:t>Explain a range of techniques that can be adopted for successful reablement</w:t>
            </w:r>
          </w:p>
        </w:tc>
        <w:tc>
          <w:tcPr>
            <w:tcW w:w="2522" w:type="dxa"/>
            <w:shd w:val="clear" w:color="auto" w:fill="auto"/>
          </w:tcPr>
          <w:p w14:paraId="6511E13E" w14:textId="77777777"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1" w:type="dxa"/>
            <w:shd w:val="clear" w:color="auto" w:fill="auto"/>
          </w:tcPr>
          <w:p w14:paraId="6511E13F" w14:textId="77777777"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0" w:type="dxa"/>
            <w:shd w:val="clear" w:color="auto" w:fill="auto"/>
          </w:tcPr>
          <w:p w14:paraId="6511E140" w14:textId="77777777"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14:paraId="6511E146" w14:textId="77777777" w:rsidTr="00707CF8">
        <w:tc>
          <w:tcPr>
            <w:tcW w:w="2723" w:type="dxa"/>
            <w:shd w:val="clear" w:color="auto" w:fill="auto"/>
          </w:tcPr>
          <w:p w14:paraId="6511E142" w14:textId="77777777" w:rsidR="003732FB" w:rsidRPr="004B031B" w:rsidRDefault="00D9055F" w:rsidP="00707CF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>3.2</w:t>
            </w:r>
            <w:r w:rsidR="001437D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707CF8" w:rsidRPr="00707CF8">
              <w:rPr>
                <w:rStyle w:val="tablebodyrichtextcell"/>
                <w:rFonts w:ascii="Arial" w:hAnsi="Arial" w:cs="Arial"/>
                <w:sz w:val="20"/>
                <w:szCs w:val="20"/>
              </w:rPr>
              <w:t>Describe how different equipment can be used to support reablement</w:t>
            </w:r>
          </w:p>
        </w:tc>
        <w:tc>
          <w:tcPr>
            <w:tcW w:w="2522" w:type="dxa"/>
            <w:shd w:val="clear" w:color="auto" w:fill="auto"/>
          </w:tcPr>
          <w:p w14:paraId="6511E143" w14:textId="77777777"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1" w:type="dxa"/>
            <w:shd w:val="clear" w:color="auto" w:fill="auto"/>
          </w:tcPr>
          <w:p w14:paraId="6511E144" w14:textId="77777777"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0" w:type="dxa"/>
            <w:shd w:val="clear" w:color="auto" w:fill="auto"/>
          </w:tcPr>
          <w:p w14:paraId="6511E145" w14:textId="77777777"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437D4" w:rsidRPr="004B031B" w14:paraId="6511E14B" w14:textId="77777777" w:rsidTr="00707CF8">
        <w:tc>
          <w:tcPr>
            <w:tcW w:w="2723" w:type="dxa"/>
            <w:shd w:val="clear" w:color="auto" w:fill="auto"/>
          </w:tcPr>
          <w:p w14:paraId="6511E147" w14:textId="77777777" w:rsidR="001437D4" w:rsidRPr="004B031B" w:rsidRDefault="001437D4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3.3 </w:t>
            </w:r>
            <w:r w:rsidR="00707CF8" w:rsidRPr="00707CF8">
              <w:rPr>
                <w:rStyle w:val="tablebodyrichtextcell"/>
                <w:rFonts w:ascii="Arial" w:hAnsi="Arial" w:cs="Arial"/>
                <w:sz w:val="20"/>
                <w:szCs w:val="20"/>
              </w:rPr>
              <w:t>Explain how technology can support reablement</w:t>
            </w:r>
          </w:p>
        </w:tc>
        <w:tc>
          <w:tcPr>
            <w:tcW w:w="2522" w:type="dxa"/>
            <w:shd w:val="clear" w:color="auto" w:fill="auto"/>
          </w:tcPr>
          <w:p w14:paraId="6511E148" w14:textId="77777777"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1" w:type="dxa"/>
            <w:shd w:val="clear" w:color="auto" w:fill="auto"/>
          </w:tcPr>
          <w:p w14:paraId="6511E149" w14:textId="77777777"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0" w:type="dxa"/>
            <w:shd w:val="clear" w:color="auto" w:fill="auto"/>
          </w:tcPr>
          <w:p w14:paraId="6511E14A" w14:textId="77777777"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07CF8" w:rsidRPr="004B031B" w14:paraId="6511E14D" w14:textId="77777777" w:rsidTr="00285A72">
        <w:tc>
          <w:tcPr>
            <w:tcW w:w="9016" w:type="dxa"/>
            <w:gridSpan w:val="4"/>
            <w:shd w:val="clear" w:color="auto" w:fill="auto"/>
          </w:tcPr>
          <w:p w14:paraId="6511E14C" w14:textId="5671CEA9" w:rsidR="00707CF8" w:rsidRPr="00707CF8" w:rsidRDefault="00707CF8" w:rsidP="006A1080">
            <w:pPr>
              <w:spacing w:after="160"/>
              <w:ind w:left="360" w:hanging="36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707CF8"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707CF8"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>Be able to contribute to the development of plans for re</w:t>
            </w:r>
            <w:r w:rsidR="00DD39ED"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707CF8"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>ablement</w:t>
            </w:r>
          </w:p>
        </w:tc>
      </w:tr>
      <w:tr w:rsidR="00377187" w:rsidRPr="004B031B" w14:paraId="6511E152" w14:textId="77777777" w:rsidTr="00707CF8">
        <w:tc>
          <w:tcPr>
            <w:tcW w:w="2723" w:type="dxa"/>
            <w:shd w:val="clear" w:color="auto" w:fill="auto"/>
          </w:tcPr>
          <w:p w14:paraId="6511E14E" w14:textId="77777777" w:rsidR="00377187" w:rsidRDefault="00707CF8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4.1 </w:t>
            </w:r>
            <w:r w:rsidRPr="00707CF8">
              <w:rPr>
                <w:rStyle w:val="tablebodyrichtextcell"/>
                <w:rFonts w:ascii="Arial" w:hAnsi="Arial" w:cs="Arial"/>
                <w:sz w:val="20"/>
                <w:szCs w:val="20"/>
              </w:rPr>
              <w:t>Work in partnership with individuals and others to set outcome focussed goals using assessment information</w:t>
            </w:r>
          </w:p>
        </w:tc>
        <w:tc>
          <w:tcPr>
            <w:tcW w:w="2522" w:type="dxa"/>
            <w:shd w:val="clear" w:color="auto" w:fill="auto"/>
          </w:tcPr>
          <w:p w14:paraId="6511E14F" w14:textId="77777777"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1" w:type="dxa"/>
            <w:shd w:val="clear" w:color="auto" w:fill="auto"/>
          </w:tcPr>
          <w:p w14:paraId="6511E150" w14:textId="77777777"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0" w:type="dxa"/>
            <w:shd w:val="clear" w:color="auto" w:fill="auto"/>
          </w:tcPr>
          <w:p w14:paraId="6511E151" w14:textId="77777777"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7187" w:rsidRPr="004B031B" w14:paraId="6511E157" w14:textId="77777777" w:rsidTr="00707CF8">
        <w:tc>
          <w:tcPr>
            <w:tcW w:w="2723" w:type="dxa"/>
            <w:shd w:val="clear" w:color="auto" w:fill="auto"/>
          </w:tcPr>
          <w:p w14:paraId="6511E153" w14:textId="77777777" w:rsidR="00377187" w:rsidRDefault="00707CF8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4.2 </w:t>
            </w:r>
            <w:r w:rsidRPr="00707CF8">
              <w:rPr>
                <w:rStyle w:val="tablebodyrichtextcell"/>
                <w:rFonts w:ascii="Arial" w:hAnsi="Arial" w:cs="Arial"/>
                <w:sz w:val="20"/>
                <w:szCs w:val="20"/>
              </w:rPr>
              <w:t>Address barriers identified in reablement plan</w:t>
            </w:r>
          </w:p>
        </w:tc>
        <w:tc>
          <w:tcPr>
            <w:tcW w:w="2522" w:type="dxa"/>
            <w:shd w:val="clear" w:color="auto" w:fill="auto"/>
          </w:tcPr>
          <w:p w14:paraId="6511E154" w14:textId="77777777"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1" w:type="dxa"/>
            <w:shd w:val="clear" w:color="auto" w:fill="auto"/>
          </w:tcPr>
          <w:p w14:paraId="6511E155" w14:textId="77777777"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0" w:type="dxa"/>
            <w:shd w:val="clear" w:color="auto" w:fill="auto"/>
          </w:tcPr>
          <w:p w14:paraId="6511E156" w14:textId="77777777"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07CF8" w:rsidRPr="004B031B" w14:paraId="6511E15C" w14:textId="77777777" w:rsidTr="00707CF8">
        <w:tc>
          <w:tcPr>
            <w:tcW w:w="2723" w:type="dxa"/>
            <w:shd w:val="clear" w:color="auto" w:fill="auto"/>
          </w:tcPr>
          <w:p w14:paraId="6511E158" w14:textId="77777777" w:rsidR="00707CF8" w:rsidRDefault="00707CF8" w:rsidP="00707CF8">
            <w:pPr>
              <w:pStyle w:val="NormalWeb"/>
              <w:tabs>
                <w:tab w:val="center" w:pos="1253"/>
              </w:tabs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4.3 </w:t>
            </w:r>
            <w:r w:rsidRPr="00707CF8">
              <w:rPr>
                <w:rStyle w:val="tablebodyrichtextcell"/>
                <w:rFonts w:ascii="Arial" w:hAnsi="Arial" w:cs="Arial"/>
                <w:sz w:val="20"/>
                <w:szCs w:val="20"/>
              </w:rPr>
              <w:t>Identify resources needed to implement reablement plan</w:t>
            </w: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522" w:type="dxa"/>
            <w:shd w:val="clear" w:color="auto" w:fill="auto"/>
          </w:tcPr>
          <w:p w14:paraId="6511E159" w14:textId="77777777" w:rsidR="00707CF8" w:rsidRPr="004B031B" w:rsidRDefault="00707CF8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1" w:type="dxa"/>
            <w:shd w:val="clear" w:color="auto" w:fill="auto"/>
          </w:tcPr>
          <w:p w14:paraId="6511E15A" w14:textId="77777777" w:rsidR="00707CF8" w:rsidRPr="004B031B" w:rsidRDefault="00707CF8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0" w:type="dxa"/>
            <w:shd w:val="clear" w:color="auto" w:fill="auto"/>
          </w:tcPr>
          <w:p w14:paraId="6511E15B" w14:textId="77777777" w:rsidR="00707CF8" w:rsidRPr="004B031B" w:rsidRDefault="00707CF8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07CF8" w:rsidRPr="004B031B" w14:paraId="6511E161" w14:textId="77777777" w:rsidTr="00707CF8">
        <w:tc>
          <w:tcPr>
            <w:tcW w:w="2723" w:type="dxa"/>
            <w:shd w:val="clear" w:color="auto" w:fill="auto"/>
          </w:tcPr>
          <w:p w14:paraId="6511E15D" w14:textId="77777777" w:rsidR="00707CF8" w:rsidRDefault="00707CF8" w:rsidP="00707CF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4.4 </w:t>
            </w:r>
            <w:r w:rsidRPr="00707CF8">
              <w:rPr>
                <w:rStyle w:val="tablebodyrichtextcell"/>
                <w:rFonts w:ascii="Arial" w:hAnsi="Arial" w:cs="Arial"/>
                <w:sz w:val="20"/>
                <w:szCs w:val="20"/>
              </w:rPr>
              <w:t>Assess risks associated with the agreed reablement plan</w:t>
            </w:r>
          </w:p>
        </w:tc>
        <w:tc>
          <w:tcPr>
            <w:tcW w:w="2522" w:type="dxa"/>
            <w:shd w:val="clear" w:color="auto" w:fill="auto"/>
          </w:tcPr>
          <w:p w14:paraId="6511E15E" w14:textId="77777777" w:rsidR="00707CF8" w:rsidRPr="004B031B" w:rsidRDefault="00707CF8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1" w:type="dxa"/>
            <w:shd w:val="clear" w:color="auto" w:fill="auto"/>
          </w:tcPr>
          <w:p w14:paraId="6511E15F" w14:textId="77777777" w:rsidR="00707CF8" w:rsidRPr="004B031B" w:rsidRDefault="00707CF8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0" w:type="dxa"/>
            <w:shd w:val="clear" w:color="auto" w:fill="auto"/>
          </w:tcPr>
          <w:p w14:paraId="6511E160" w14:textId="77777777" w:rsidR="00707CF8" w:rsidRPr="004B031B" w:rsidRDefault="00707CF8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07CF8" w:rsidRPr="004B031B" w14:paraId="6511E166" w14:textId="77777777" w:rsidTr="00707CF8">
        <w:tc>
          <w:tcPr>
            <w:tcW w:w="2723" w:type="dxa"/>
            <w:shd w:val="clear" w:color="auto" w:fill="auto"/>
          </w:tcPr>
          <w:p w14:paraId="6511E162" w14:textId="77777777" w:rsidR="00707CF8" w:rsidRDefault="00707CF8" w:rsidP="00707CF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4.5 </w:t>
            </w:r>
            <w:r w:rsidRPr="00707CF8">
              <w:rPr>
                <w:rStyle w:val="tablebodyrichtextcell"/>
                <w:rFonts w:ascii="Arial" w:hAnsi="Arial" w:cs="Arial"/>
                <w:sz w:val="20"/>
                <w:szCs w:val="20"/>
              </w:rPr>
              <w:t>Evaluate positive risk taking when working towards outcomes focussed goals</w:t>
            </w:r>
          </w:p>
        </w:tc>
        <w:tc>
          <w:tcPr>
            <w:tcW w:w="2522" w:type="dxa"/>
            <w:shd w:val="clear" w:color="auto" w:fill="auto"/>
          </w:tcPr>
          <w:p w14:paraId="6511E163" w14:textId="77777777" w:rsidR="00707CF8" w:rsidRPr="004B031B" w:rsidRDefault="00707CF8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1" w:type="dxa"/>
            <w:shd w:val="clear" w:color="auto" w:fill="auto"/>
          </w:tcPr>
          <w:p w14:paraId="6511E164" w14:textId="77777777" w:rsidR="00707CF8" w:rsidRPr="004B031B" w:rsidRDefault="00707CF8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0" w:type="dxa"/>
            <w:shd w:val="clear" w:color="auto" w:fill="auto"/>
          </w:tcPr>
          <w:p w14:paraId="6511E165" w14:textId="77777777" w:rsidR="00707CF8" w:rsidRPr="004B031B" w:rsidRDefault="00707CF8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07CF8" w:rsidRPr="004B031B" w14:paraId="6511E16B" w14:textId="77777777" w:rsidTr="00707CF8">
        <w:tc>
          <w:tcPr>
            <w:tcW w:w="2723" w:type="dxa"/>
            <w:shd w:val="clear" w:color="auto" w:fill="auto"/>
          </w:tcPr>
          <w:p w14:paraId="6511E167" w14:textId="77777777" w:rsidR="00707CF8" w:rsidRDefault="00707CF8" w:rsidP="00707CF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4.6 </w:t>
            </w:r>
            <w:r w:rsidRPr="00707CF8">
              <w:rPr>
                <w:rStyle w:val="tablebodyrichtextcell"/>
                <w:rFonts w:ascii="Arial" w:hAnsi="Arial" w:cs="Arial"/>
                <w:sz w:val="20"/>
                <w:szCs w:val="20"/>
              </w:rPr>
              <w:t>Develop contingency plans to reduce the likelihood of identified risks</w:t>
            </w:r>
          </w:p>
        </w:tc>
        <w:tc>
          <w:tcPr>
            <w:tcW w:w="2522" w:type="dxa"/>
            <w:shd w:val="clear" w:color="auto" w:fill="auto"/>
          </w:tcPr>
          <w:p w14:paraId="6511E168" w14:textId="77777777" w:rsidR="00707CF8" w:rsidRPr="004B031B" w:rsidRDefault="00707CF8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1" w:type="dxa"/>
            <w:shd w:val="clear" w:color="auto" w:fill="auto"/>
          </w:tcPr>
          <w:p w14:paraId="6511E169" w14:textId="77777777" w:rsidR="00707CF8" w:rsidRPr="004B031B" w:rsidRDefault="00707CF8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0" w:type="dxa"/>
            <w:shd w:val="clear" w:color="auto" w:fill="auto"/>
          </w:tcPr>
          <w:p w14:paraId="6511E16A" w14:textId="77777777" w:rsidR="00707CF8" w:rsidRPr="004B031B" w:rsidRDefault="00707CF8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14:paraId="6511E16C" w14:textId="77777777" w:rsidR="00707CF8" w:rsidRDefault="00707CF8"/>
    <w:p w14:paraId="6511E16D" w14:textId="77777777" w:rsidR="00707CF8" w:rsidRDefault="00707CF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2522"/>
        <w:gridCol w:w="1571"/>
        <w:gridCol w:w="2200"/>
      </w:tblGrid>
      <w:tr w:rsidR="00707CF8" w:rsidRPr="004B031B" w14:paraId="6511E175" w14:textId="77777777" w:rsidTr="00BD63FE">
        <w:tc>
          <w:tcPr>
            <w:tcW w:w="2723" w:type="dxa"/>
            <w:shd w:val="clear" w:color="auto" w:fill="A6A6A6"/>
            <w:vAlign w:val="center"/>
          </w:tcPr>
          <w:p w14:paraId="6511E16E" w14:textId="77777777" w:rsidR="00707CF8" w:rsidRPr="004B031B" w:rsidRDefault="00707CF8" w:rsidP="00BD63F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511E16F" w14:textId="77777777" w:rsidR="00707CF8" w:rsidRPr="004B031B" w:rsidRDefault="00707CF8" w:rsidP="00BD63F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2" w:type="dxa"/>
            <w:shd w:val="clear" w:color="auto" w:fill="A6A6A6"/>
            <w:vAlign w:val="center"/>
          </w:tcPr>
          <w:p w14:paraId="6511E170" w14:textId="77777777" w:rsidR="00707CF8" w:rsidRPr="004B031B" w:rsidRDefault="00707CF8" w:rsidP="00BD63FE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71" w:type="dxa"/>
            <w:shd w:val="clear" w:color="auto" w:fill="A6A6A6"/>
            <w:vAlign w:val="center"/>
          </w:tcPr>
          <w:p w14:paraId="6511E171" w14:textId="77777777" w:rsidR="00707CF8" w:rsidRPr="004B031B" w:rsidRDefault="00707CF8" w:rsidP="00BD63FE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14:paraId="6511E172" w14:textId="77777777" w:rsidR="00707CF8" w:rsidRPr="004B031B" w:rsidRDefault="00707CF8" w:rsidP="00BD63FE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00" w:type="dxa"/>
            <w:shd w:val="clear" w:color="auto" w:fill="A6A6A6"/>
            <w:vAlign w:val="center"/>
          </w:tcPr>
          <w:p w14:paraId="6511E173" w14:textId="77777777" w:rsidR="00707CF8" w:rsidRPr="004B031B" w:rsidRDefault="00707CF8" w:rsidP="00BD63FE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14:paraId="6511E174" w14:textId="77777777" w:rsidR="00707CF8" w:rsidRPr="004B031B" w:rsidRDefault="00707CF8" w:rsidP="00BD63FE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707CF8" w:rsidRPr="004B031B" w14:paraId="6511E177" w14:textId="77777777" w:rsidTr="0033281D">
        <w:tc>
          <w:tcPr>
            <w:tcW w:w="9016" w:type="dxa"/>
            <w:gridSpan w:val="4"/>
            <w:shd w:val="clear" w:color="auto" w:fill="auto"/>
          </w:tcPr>
          <w:p w14:paraId="6511E176" w14:textId="16D73DAF" w:rsidR="00707CF8" w:rsidRPr="00707CF8" w:rsidRDefault="00707CF8" w:rsidP="006A1080">
            <w:pPr>
              <w:spacing w:after="160"/>
              <w:ind w:left="360" w:hanging="36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707CF8"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707CF8"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>Be able to implement re</w:t>
            </w:r>
            <w:r w:rsidR="00DD39ED"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707CF8"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>ablement plan</w:t>
            </w:r>
          </w:p>
        </w:tc>
      </w:tr>
      <w:tr w:rsidR="00707CF8" w:rsidRPr="004B031B" w14:paraId="6511E17C" w14:textId="77777777" w:rsidTr="00707CF8">
        <w:tc>
          <w:tcPr>
            <w:tcW w:w="2723" w:type="dxa"/>
            <w:shd w:val="clear" w:color="auto" w:fill="auto"/>
          </w:tcPr>
          <w:p w14:paraId="6511E178" w14:textId="77777777" w:rsidR="00707CF8" w:rsidRDefault="00707CF8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5.1 </w:t>
            </w:r>
            <w:r w:rsidRPr="00707CF8">
              <w:rPr>
                <w:rStyle w:val="tablebodyrichtextcell"/>
                <w:rFonts w:ascii="Arial" w:hAnsi="Arial" w:cs="Arial"/>
                <w:sz w:val="20"/>
                <w:szCs w:val="20"/>
              </w:rPr>
              <w:t>Enable optimum participation in activities of daily living</w:t>
            </w:r>
          </w:p>
        </w:tc>
        <w:tc>
          <w:tcPr>
            <w:tcW w:w="2522" w:type="dxa"/>
            <w:shd w:val="clear" w:color="auto" w:fill="auto"/>
          </w:tcPr>
          <w:p w14:paraId="6511E179" w14:textId="77777777" w:rsidR="00707CF8" w:rsidRPr="004B031B" w:rsidRDefault="00707CF8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1" w:type="dxa"/>
            <w:shd w:val="clear" w:color="auto" w:fill="auto"/>
          </w:tcPr>
          <w:p w14:paraId="6511E17A" w14:textId="77777777" w:rsidR="00707CF8" w:rsidRPr="004B031B" w:rsidRDefault="00707CF8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0" w:type="dxa"/>
            <w:shd w:val="clear" w:color="auto" w:fill="auto"/>
          </w:tcPr>
          <w:p w14:paraId="6511E17B" w14:textId="77777777" w:rsidR="00707CF8" w:rsidRPr="004B031B" w:rsidRDefault="00707CF8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07CF8" w:rsidRPr="004B031B" w14:paraId="6511E181" w14:textId="77777777" w:rsidTr="00707CF8">
        <w:tc>
          <w:tcPr>
            <w:tcW w:w="2723" w:type="dxa"/>
            <w:shd w:val="clear" w:color="auto" w:fill="auto"/>
          </w:tcPr>
          <w:p w14:paraId="6511E17D" w14:textId="77777777" w:rsidR="00707CF8" w:rsidRDefault="00707CF8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5.2 </w:t>
            </w:r>
            <w:r w:rsidRPr="00707CF8">
              <w:rPr>
                <w:rStyle w:val="tablebodyrichtextcell"/>
                <w:rFonts w:ascii="Arial" w:hAnsi="Arial" w:cs="Arial"/>
                <w:sz w:val="20"/>
                <w:szCs w:val="20"/>
              </w:rPr>
              <w:t>Enable learning and engagement with individuals and their families</w:t>
            </w:r>
          </w:p>
        </w:tc>
        <w:tc>
          <w:tcPr>
            <w:tcW w:w="2522" w:type="dxa"/>
            <w:shd w:val="clear" w:color="auto" w:fill="auto"/>
          </w:tcPr>
          <w:p w14:paraId="6511E17E" w14:textId="77777777" w:rsidR="00707CF8" w:rsidRPr="004B031B" w:rsidRDefault="00707CF8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1" w:type="dxa"/>
            <w:shd w:val="clear" w:color="auto" w:fill="auto"/>
          </w:tcPr>
          <w:p w14:paraId="6511E17F" w14:textId="77777777" w:rsidR="00707CF8" w:rsidRPr="004B031B" w:rsidRDefault="00707CF8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0" w:type="dxa"/>
            <w:shd w:val="clear" w:color="auto" w:fill="auto"/>
          </w:tcPr>
          <w:p w14:paraId="6511E180" w14:textId="77777777" w:rsidR="00707CF8" w:rsidRPr="004B031B" w:rsidRDefault="00707CF8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07CF8" w:rsidRPr="004B031B" w14:paraId="6511E186" w14:textId="77777777" w:rsidTr="00707CF8">
        <w:tc>
          <w:tcPr>
            <w:tcW w:w="2723" w:type="dxa"/>
            <w:shd w:val="clear" w:color="auto" w:fill="auto"/>
          </w:tcPr>
          <w:p w14:paraId="6511E182" w14:textId="77777777" w:rsidR="00707CF8" w:rsidRDefault="00707CF8" w:rsidP="00707CF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5.3 </w:t>
            </w:r>
            <w:r w:rsidRPr="00707CF8">
              <w:rPr>
                <w:rStyle w:val="tablebodyrichtextcell"/>
                <w:rFonts w:ascii="Arial" w:hAnsi="Arial" w:cs="Arial"/>
                <w:sz w:val="20"/>
                <w:szCs w:val="20"/>
              </w:rPr>
              <w:t>Work in partnership with individuals and others to monitor progress against the outcome focussed goals</w:t>
            </w:r>
          </w:p>
        </w:tc>
        <w:tc>
          <w:tcPr>
            <w:tcW w:w="2522" w:type="dxa"/>
            <w:shd w:val="clear" w:color="auto" w:fill="auto"/>
          </w:tcPr>
          <w:p w14:paraId="6511E183" w14:textId="77777777" w:rsidR="00707CF8" w:rsidRPr="004B031B" w:rsidRDefault="00707CF8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1" w:type="dxa"/>
            <w:shd w:val="clear" w:color="auto" w:fill="auto"/>
          </w:tcPr>
          <w:p w14:paraId="6511E184" w14:textId="77777777" w:rsidR="00707CF8" w:rsidRPr="004B031B" w:rsidRDefault="00707CF8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0" w:type="dxa"/>
            <w:shd w:val="clear" w:color="auto" w:fill="auto"/>
          </w:tcPr>
          <w:p w14:paraId="6511E185" w14:textId="77777777" w:rsidR="00707CF8" w:rsidRPr="004B031B" w:rsidRDefault="00707CF8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07CF8" w:rsidRPr="004B031B" w14:paraId="6511E18B" w14:textId="77777777" w:rsidTr="00707CF8">
        <w:tc>
          <w:tcPr>
            <w:tcW w:w="2723" w:type="dxa"/>
            <w:shd w:val="clear" w:color="auto" w:fill="auto"/>
          </w:tcPr>
          <w:p w14:paraId="6511E187" w14:textId="77777777" w:rsidR="00707CF8" w:rsidRDefault="00707CF8" w:rsidP="00707CF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5.4 </w:t>
            </w:r>
            <w:r w:rsidRPr="00707CF8">
              <w:rPr>
                <w:rStyle w:val="tablebodyrichtextcell"/>
                <w:rFonts w:ascii="Arial" w:hAnsi="Arial" w:cs="Arial"/>
                <w:sz w:val="20"/>
                <w:szCs w:val="20"/>
              </w:rPr>
              <w:t>Work in partnership with individuals and others to agree any changes to reablement plan</w:t>
            </w:r>
          </w:p>
        </w:tc>
        <w:tc>
          <w:tcPr>
            <w:tcW w:w="2522" w:type="dxa"/>
            <w:shd w:val="clear" w:color="auto" w:fill="auto"/>
          </w:tcPr>
          <w:p w14:paraId="6511E188" w14:textId="77777777" w:rsidR="00707CF8" w:rsidRPr="004B031B" w:rsidRDefault="00707CF8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1" w:type="dxa"/>
            <w:shd w:val="clear" w:color="auto" w:fill="auto"/>
          </w:tcPr>
          <w:p w14:paraId="6511E189" w14:textId="77777777" w:rsidR="00707CF8" w:rsidRPr="004B031B" w:rsidRDefault="00707CF8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0" w:type="dxa"/>
            <w:shd w:val="clear" w:color="auto" w:fill="auto"/>
          </w:tcPr>
          <w:p w14:paraId="6511E18A" w14:textId="77777777" w:rsidR="00707CF8" w:rsidRPr="004B031B" w:rsidRDefault="00707CF8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07CF8" w:rsidRPr="004B031B" w14:paraId="6511E190" w14:textId="77777777" w:rsidTr="00707CF8">
        <w:tc>
          <w:tcPr>
            <w:tcW w:w="2723" w:type="dxa"/>
            <w:shd w:val="clear" w:color="auto" w:fill="auto"/>
          </w:tcPr>
          <w:p w14:paraId="6511E18C" w14:textId="77777777" w:rsidR="00707CF8" w:rsidRDefault="00707CF8" w:rsidP="00707CF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5.5 </w:t>
            </w:r>
            <w:r w:rsidRPr="00707CF8">
              <w:rPr>
                <w:rStyle w:val="tablebodyrichtextcell"/>
                <w:rFonts w:ascii="Arial" w:hAnsi="Arial" w:cs="Arial"/>
                <w:sz w:val="20"/>
                <w:szCs w:val="20"/>
              </w:rPr>
              <w:t>Record agreed changes to reablement plan</w:t>
            </w:r>
          </w:p>
        </w:tc>
        <w:tc>
          <w:tcPr>
            <w:tcW w:w="2522" w:type="dxa"/>
            <w:shd w:val="clear" w:color="auto" w:fill="auto"/>
          </w:tcPr>
          <w:p w14:paraId="6511E18D" w14:textId="77777777" w:rsidR="00707CF8" w:rsidRPr="004B031B" w:rsidRDefault="00707CF8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1" w:type="dxa"/>
            <w:shd w:val="clear" w:color="auto" w:fill="auto"/>
          </w:tcPr>
          <w:p w14:paraId="6511E18E" w14:textId="77777777" w:rsidR="00707CF8" w:rsidRPr="004B031B" w:rsidRDefault="00707CF8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0" w:type="dxa"/>
            <w:shd w:val="clear" w:color="auto" w:fill="auto"/>
          </w:tcPr>
          <w:p w14:paraId="6511E18F" w14:textId="77777777" w:rsidR="00707CF8" w:rsidRPr="004B031B" w:rsidRDefault="00707CF8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14:paraId="6511E191" w14:textId="77777777" w:rsidR="0002501F" w:rsidRDefault="0002501F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6511E192" w14:textId="77777777"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6511E193" w14:textId="77777777"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6511E194" w14:textId="77777777"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6511E195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11E1A5" wp14:editId="6511E1A6">
                <wp:simplePos x="0" y="0"/>
                <wp:positionH relativeFrom="column">
                  <wp:posOffset>-52070</wp:posOffset>
                </wp:positionH>
                <wp:positionV relativeFrom="paragraph">
                  <wp:posOffset>90170</wp:posOffset>
                </wp:positionV>
                <wp:extent cx="5800725" cy="861695"/>
                <wp:effectExtent l="5080" t="6985" r="13970" b="762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861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11E1A9" w14:textId="77777777"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Learner declaration of authenticity:</w:t>
                            </w:r>
                          </w:p>
                          <w:p w14:paraId="6511E1AA" w14:textId="77777777"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 declare that the work presented for this unit is entirely my own work.</w:t>
                            </w:r>
                          </w:p>
                          <w:p w14:paraId="6511E1AB" w14:textId="77777777"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6511E1AC" w14:textId="77777777"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6511E1AD" w14:textId="77777777"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Learner 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4.1pt;margin-top:7.1pt;width:456.75pt;height:6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Learner declaration of authenticity: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I declare that the work presented for this unit is entirely my own work.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Learner 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</w:p>
    <w:p w14:paraId="6511E196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6511E197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6511E198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6511E199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6511E19A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6511E19B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6511E19C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11E1A7" wp14:editId="6511E1A8">
                <wp:simplePos x="0" y="0"/>
                <wp:positionH relativeFrom="column">
                  <wp:posOffset>-52070</wp:posOffset>
                </wp:positionH>
                <wp:positionV relativeFrom="paragraph">
                  <wp:posOffset>25400</wp:posOffset>
                </wp:positionV>
                <wp:extent cx="5800725" cy="1447800"/>
                <wp:effectExtent l="5080" t="10160" r="13970" b="88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11E1AE" w14:textId="77777777"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Assessor sign off of completed unit:</w:t>
                            </w:r>
                          </w:p>
                          <w:p w14:paraId="6511E1AF" w14:textId="77777777"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 confirm that the learner has met the requirements for all assessment criteria demonstrating knowledge and skills for this unit. </w:t>
                            </w:r>
                          </w:p>
                          <w:p w14:paraId="6511E1B0" w14:textId="77777777"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6511E1B1" w14:textId="77777777"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6511E1B2" w14:textId="77777777"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Assessor name:</w:t>
                            </w:r>
                          </w:p>
                          <w:p w14:paraId="6511E1B3" w14:textId="77777777"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6511E1B4" w14:textId="77777777"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6511E1B5" w14:textId="77777777"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  <w:p w14:paraId="6511E1B6" w14:textId="77777777" w:rsidR="003732FB" w:rsidRDefault="003732FB" w:rsidP="003732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4.1pt;margin-top:2pt;width:456.75pt;height:11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Assessor sign off of completed unit: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 confirm that the learner has met the requirements for all assessment criteria demonstrating knowledge and skills for this unit. 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Assessor name: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  <w:p w:rsidR="003732FB" w:rsidRDefault="003732FB" w:rsidP="003732FB"/>
                  </w:txbxContent>
                </v:textbox>
              </v:shape>
            </w:pict>
          </mc:Fallback>
        </mc:AlternateContent>
      </w:r>
    </w:p>
    <w:p w14:paraId="6511E19D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6511E19E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6511E19F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6511E1A0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6511E1A1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6511E1A2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6511E1A3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6511E1A4" w14:textId="77777777" w:rsidR="00011E67" w:rsidRPr="003732FB" w:rsidRDefault="00DD39ED" w:rsidP="003732FB"/>
    <w:sectPr w:rsidR="00011E67" w:rsidRPr="003732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AGRounded">
    <w:altName w:val="Californian FB"/>
    <w:charset w:val="00"/>
    <w:family w:val="auto"/>
    <w:pitch w:val="variable"/>
    <w:sig w:usb0="800000AF" w:usb1="40000048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8B0"/>
    <w:rsid w:val="0002501F"/>
    <w:rsid w:val="001437D4"/>
    <w:rsid w:val="00274793"/>
    <w:rsid w:val="00347F61"/>
    <w:rsid w:val="003732FB"/>
    <w:rsid w:val="00377187"/>
    <w:rsid w:val="003B5567"/>
    <w:rsid w:val="003E4C24"/>
    <w:rsid w:val="004B031B"/>
    <w:rsid w:val="005D7794"/>
    <w:rsid w:val="0065257C"/>
    <w:rsid w:val="00707CF8"/>
    <w:rsid w:val="007E5004"/>
    <w:rsid w:val="009428B0"/>
    <w:rsid w:val="0097097B"/>
    <w:rsid w:val="00A70B7B"/>
    <w:rsid w:val="00D14CC7"/>
    <w:rsid w:val="00D9055F"/>
    <w:rsid w:val="00DD39ED"/>
    <w:rsid w:val="00EC79BF"/>
    <w:rsid w:val="00ED1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11E0DD"/>
  <w15:docId w15:val="{DDCEE0BC-2CEA-4645-96AE-33C52D5F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BB86803A2314448DC9F9E7987AA42E" ma:contentTypeVersion="10" ma:contentTypeDescription="Create a new document." ma:contentTypeScope="" ma:versionID="ac304009c8122e30006d56afa3f36950">
  <xsd:schema xmlns:xsd="http://www.w3.org/2001/XMLSchema" xmlns:xs="http://www.w3.org/2001/XMLSchema" xmlns:p="http://schemas.microsoft.com/office/2006/metadata/properties" xmlns:ns2="c2458a21-adb4-43ee-8029-5b48caf6da09" xmlns:ns3="c0b8869d-91ad-42f0-a288-b29eeedbb1c2" targetNamespace="http://schemas.microsoft.com/office/2006/metadata/properties" ma:root="true" ma:fieldsID="ffde45e48fd45e5732ca5d2b14889709" ns2:_="" ns3:_="">
    <xsd:import namespace="c2458a21-adb4-43ee-8029-5b48caf6da09"/>
    <xsd:import namespace="c0b8869d-91ad-42f0-a288-b29eeedbb1c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458a21-adb4-43ee-8029-5b48caf6da0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b8869d-91ad-42f0-a288-b29eeedbb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5B156E-E501-4520-B1BC-968305284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458a21-adb4-43ee-8029-5b48caf6da09"/>
    <ds:schemaRef ds:uri="c0b8869d-91ad-42f0-a288-b29eeedbb1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42815C4-68D3-4478-BD59-ABF2CEDFB238}">
  <ds:schemaRefs>
    <ds:schemaRef ds:uri="c2458a21-adb4-43ee-8029-5b48caf6da09"/>
    <ds:schemaRef ds:uri="http://purl.org/dc/elements/1.1/"/>
    <ds:schemaRef ds:uri="http://schemas.microsoft.com/office/2006/metadata/properties"/>
    <ds:schemaRef ds:uri="c0b8869d-91ad-42f0-a288-b29eeedbb1c2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33C9188-ED17-4C0B-A2A4-5B05DFACB68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 Massarella</dc:creator>
  <cp:lastModifiedBy>Lucy Carruthers</cp:lastModifiedBy>
  <cp:revision>4</cp:revision>
  <dcterms:created xsi:type="dcterms:W3CDTF">2015-04-07T14:20:00Z</dcterms:created>
  <dcterms:modified xsi:type="dcterms:W3CDTF">2019-07-12T11:36:00Z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0x010100F6BB86803A2314448DC9F9E7987AA42E</vt:lpwstr>
  </property>
</Properties>
</file>